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CellMar>
          <w:left w:w="85" w:type="dxa"/>
          <w:right w:w="85" w:type="dxa"/>
        </w:tblCellMar>
        <w:tblLook w:val="04A0" w:firstRow="1" w:lastRow="0" w:firstColumn="1" w:lastColumn="0" w:noHBand="0" w:noVBand="1"/>
      </w:tblPr>
      <w:tblGrid>
        <w:gridCol w:w="3286"/>
        <w:gridCol w:w="3292"/>
        <w:gridCol w:w="3287"/>
      </w:tblGrid>
      <w:tr w:rsidR="00041F84" w14:paraId="1D95F8D8" w14:textId="77777777" w:rsidTr="00855BED">
        <w:tc>
          <w:tcPr>
            <w:tcW w:w="3342" w:type="dxa"/>
            <w:vMerge w:val="restart"/>
            <w:shd w:val="clear" w:color="auto" w:fill="auto"/>
          </w:tcPr>
          <w:p w14:paraId="667A220C" w14:textId="77777777" w:rsidR="00041F84" w:rsidRDefault="00D93496" w:rsidP="007B0880">
            <w:pPr>
              <w:jc w:val="left"/>
            </w:pPr>
            <w:r>
              <w:rPr>
                <w:noProof/>
                <w:lang w:eastAsia="en-GB"/>
              </w:rPr>
              <w:drawing>
                <wp:inline distT="0" distB="0" distL="0" distR="0" wp14:anchorId="220D2AD5" wp14:editId="6E30EA98">
                  <wp:extent cx="745363" cy="646266"/>
                  <wp:effectExtent l="0" t="0" r="0" b="1905"/>
                  <wp:docPr id="6" name="Picture 6" descr="C:\Users\sn\OneDrive - IEC\coordination\template\iec_logo_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OneDrive - IEC\coordination\template\iec_logo_100px.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7467" cy="648090"/>
                          </a:xfrm>
                          <a:prstGeom prst="rect">
                            <a:avLst/>
                          </a:prstGeom>
                          <a:noFill/>
                          <a:ln>
                            <a:noFill/>
                          </a:ln>
                        </pic:spPr>
                      </pic:pic>
                    </a:graphicData>
                  </a:graphic>
                </wp:inline>
              </w:drawing>
            </w:r>
          </w:p>
        </w:tc>
        <w:tc>
          <w:tcPr>
            <w:tcW w:w="6693" w:type="dxa"/>
            <w:gridSpan w:val="2"/>
            <w:shd w:val="clear" w:color="auto" w:fill="auto"/>
          </w:tcPr>
          <w:p w14:paraId="76791134" w14:textId="77777777" w:rsidR="00041F84" w:rsidRPr="00294096" w:rsidRDefault="00041F84" w:rsidP="00FB087A">
            <w:pPr>
              <w:pStyle w:val="FORM-Reference"/>
            </w:pPr>
            <w:r w:rsidRPr="007B0880">
              <w:fldChar w:fldCharType="begin">
                <w:ffData>
                  <w:name w:val="DOCUMENT_REF"/>
                  <w:enabled/>
                  <w:calcOnExit w:val="0"/>
                  <w:textInput>
                    <w:default w:val="[Document reference]"/>
                  </w:textInput>
                </w:ffData>
              </w:fldChar>
            </w:r>
            <w:r w:rsidRPr="007B0880">
              <w:instrText xml:space="preserve"> FORMTEXT </w:instrText>
            </w:r>
            <w:r w:rsidRPr="007B0880">
              <w:fldChar w:fldCharType="separate"/>
            </w:r>
            <w:r w:rsidR="008235AC">
              <w:rPr>
                <w:noProof/>
              </w:rPr>
              <w:t>[Document reference]</w:t>
            </w:r>
            <w:r w:rsidRPr="007B0880">
              <w:fldChar w:fldCharType="end"/>
            </w:r>
          </w:p>
        </w:tc>
      </w:tr>
      <w:tr w:rsidR="00041F84" w14:paraId="3EF75FFD" w14:textId="77777777" w:rsidTr="00855BED">
        <w:tc>
          <w:tcPr>
            <w:tcW w:w="3342" w:type="dxa"/>
            <w:vMerge/>
            <w:shd w:val="clear" w:color="auto" w:fill="auto"/>
          </w:tcPr>
          <w:p w14:paraId="1D78412D" w14:textId="77777777" w:rsidR="00041F84" w:rsidRPr="00F9087C" w:rsidRDefault="00041F84" w:rsidP="007B0880">
            <w:pPr>
              <w:jc w:val="left"/>
              <w:rPr>
                <w:noProof/>
                <w:lang w:eastAsia="en-GB"/>
              </w:rPr>
            </w:pPr>
          </w:p>
        </w:tc>
        <w:tc>
          <w:tcPr>
            <w:tcW w:w="6693" w:type="dxa"/>
            <w:gridSpan w:val="2"/>
            <w:tcBorders>
              <w:bottom w:val="single" w:sz="12" w:space="0" w:color="FFFFFF"/>
            </w:tcBorders>
            <w:shd w:val="clear" w:color="auto" w:fill="auto"/>
          </w:tcPr>
          <w:p w14:paraId="2969127F" w14:textId="77777777" w:rsidR="00041F84" w:rsidRPr="007B0880" w:rsidRDefault="00C65413" w:rsidP="00FB087A">
            <w:pPr>
              <w:pStyle w:val="FORM-Title"/>
            </w:pPr>
            <w:r w:rsidRPr="00C65413">
              <w:t>PROPOSAL FOR A NEW FIELD OF TECHNICAL ACTIVITY</w:t>
            </w:r>
          </w:p>
        </w:tc>
      </w:tr>
      <w:tr w:rsidR="00294096" w:rsidRPr="00294096" w14:paraId="5C7E70C2" w14:textId="77777777" w:rsidTr="00855BED">
        <w:tc>
          <w:tcPr>
            <w:tcW w:w="3342" w:type="dxa"/>
            <w:vMerge w:val="restart"/>
            <w:tcBorders>
              <w:right w:val="single" w:sz="12" w:space="0" w:color="FFFFFF"/>
            </w:tcBorders>
            <w:shd w:val="clear" w:color="auto" w:fill="auto"/>
          </w:tcPr>
          <w:p w14:paraId="332A3C2F" w14:textId="77777777" w:rsidR="00294096" w:rsidRPr="00294096" w:rsidRDefault="00294096" w:rsidP="007B0880">
            <w:pPr>
              <w:pStyle w:val="TABLE-cell"/>
              <w:rPr>
                <w:rStyle w:val="SMALLCAPS"/>
              </w:rPr>
            </w:pPr>
          </w:p>
        </w:tc>
        <w:tc>
          <w:tcPr>
            <w:tcW w:w="3349" w:type="dxa"/>
            <w:tcBorders>
              <w:top w:val="single" w:sz="12" w:space="0" w:color="FFFFFF"/>
              <w:left w:val="single" w:sz="12" w:space="0" w:color="FFFFFF"/>
              <w:right w:val="single" w:sz="12" w:space="0" w:color="FFFFFF"/>
            </w:tcBorders>
            <w:shd w:val="clear" w:color="auto" w:fill="DBE5F1"/>
          </w:tcPr>
          <w:p w14:paraId="7653B7A7" w14:textId="77777777" w:rsidR="00294096" w:rsidRPr="008A2043" w:rsidRDefault="00C65413" w:rsidP="00FB087A">
            <w:pPr>
              <w:pStyle w:val="FORM-label"/>
            </w:pPr>
            <w:r w:rsidRPr="00C65413">
              <w:t>Proposer</w:t>
            </w:r>
            <w:r w:rsidR="001C6FB2" w:rsidRPr="008A2043">
              <w:t>:</w:t>
            </w:r>
          </w:p>
        </w:tc>
        <w:tc>
          <w:tcPr>
            <w:tcW w:w="3344" w:type="dxa"/>
            <w:tcBorders>
              <w:top w:val="single" w:sz="12" w:space="0" w:color="FFFFFF"/>
              <w:left w:val="single" w:sz="12" w:space="0" w:color="FFFFFF"/>
              <w:right w:val="single" w:sz="12" w:space="0" w:color="FFFFFF"/>
            </w:tcBorders>
            <w:shd w:val="clear" w:color="auto" w:fill="DBE5F1"/>
          </w:tcPr>
          <w:p w14:paraId="04B9870B" w14:textId="77777777" w:rsidR="00294096" w:rsidRPr="008A2043" w:rsidRDefault="00C65413" w:rsidP="00FB087A">
            <w:pPr>
              <w:pStyle w:val="FORM-label"/>
            </w:pPr>
            <w:r w:rsidRPr="008A2043">
              <w:t>Date of circulation</w:t>
            </w:r>
            <w:r w:rsidR="001C6FB2" w:rsidRPr="008A2043">
              <w:t>:</w:t>
            </w:r>
          </w:p>
        </w:tc>
      </w:tr>
      <w:tr w:rsidR="00294096" w:rsidRPr="00294096" w14:paraId="609DDCDE" w14:textId="77777777" w:rsidTr="00855BED">
        <w:tc>
          <w:tcPr>
            <w:tcW w:w="3342" w:type="dxa"/>
            <w:vMerge/>
            <w:tcBorders>
              <w:right w:val="single" w:sz="12" w:space="0" w:color="FFFFFF"/>
            </w:tcBorders>
            <w:shd w:val="clear" w:color="auto" w:fill="auto"/>
          </w:tcPr>
          <w:p w14:paraId="79B8B26B" w14:textId="77777777" w:rsidR="00294096" w:rsidRPr="00294096" w:rsidRDefault="00294096" w:rsidP="00294096">
            <w:pPr>
              <w:pStyle w:val="TABLE-cell"/>
            </w:pPr>
          </w:p>
        </w:tc>
        <w:tc>
          <w:tcPr>
            <w:tcW w:w="3349" w:type="dxa"/>
            <w:tcBorders>
              <w:left w:val="single" w:sz="12" w:space="0" w:color="FFFFFF"/>
              <w:bottom w:val="single" w:sz="12" w:space="0" w:color="FFFFFF"/>
              <w:right w:val="single" w:sz="12" w:space="0" w:color="FFFFFF"/>
            </w:tcBorders>
            <w:shd w:val="clear" w:color="auto" w:fill="DBE5F1"/>
          </w:tcPr>
          <w:p w14:paraId="3DA19AF2" w14:textId="2AB7564B" w:rsidR="00294096" w:rsidRPr="007B0880" w:rsidRDefault="00CC538C" w:rsidP="003B5E2A">
            <w:pPr>
              <w:pStyle w:val="FORM-content-emphasis"/>
              <w:spacing w:after="120"/>
              <w:rPr>
                <w:lang w:val="fr-CH"/>
              </w:rPr>
            </w:pPr>
            <w:r>
              <w:t>US NC</w:t>
            </w:r>
          </w:p>
        </w:tc>
        <w:tc>
          <w:tcPr>
            <w:tcW w:w="3344" w:type="dxa"/>
            <w:tcBorders>
              <w:left w:val="single" w:sz="12" w:space="0" w:color="FFFFFF"/>
              <w:bottom w:val="single" w:sz="12" w:space="0" w:color="FFFFFF"/>
              <w:right w:val="single" w:sz="12" w:space="0" w:color="FFFFFF"/>
            </w:tcBorders>
            <w:shd w:val="clear" w:color="auto" w:fill="DBE5F1"/>
          </w:tcPr>
          <w:p w14:paraId="7BC21B4A" w14:textId="77777777" w:rsidR="00294096" w:rsidRPr="007B0880" w:rsidRDefault="006E6863" w:rsidP="003B5E2A">
            <w:pPr>
              <w:pStyle w:val="FORM-content-emphasis"/>
              <w:spacing w:after="120"/>
              <w:rPr>
                <w:lang w:val="fr-CH"/>
              </w:rPr>
            </w:pPr>
            <w:r>
              <w:fldChar w:fldCharType="begin">
                <w:ffData>
                  <w:name w:val="CLOSING_DATE"/>
                  <w:enabled/>
                  <w:calcOnExit w:val="0"/>
                  <w:textInput/>
                </w:ffData>
              </w:fldChar>
            </w:r>
            <w:bookmarkStart w:id="0" w:name="CLOSING_DATE"/>
            <w:r>
              <w:instrText xml:space="preserve"> FORMTEXT </w:instrText>
            </w:r>
            <w:r>
              <w:fldChar w:fldCharType="separate"/>
            </w:r>
            <w:r w:rsidR="008235AC">
              <w:rPr>
                <w:noProof/>
              </w:rPr>
              <w:t> </w:t>
            </w:r>
            <w:r w:rsidR="008235AC">
              <w:rPr>
                <w:noProof/>
              </w:rPr>
              <w:t> </w:t>
            </w:r>
            <w:r w:rsidR="008235AC">
              <w:rPr>
                <w:noProof/>
              </w:rPr>
              <w:t> </w:t>
            </w:r>
            <w:r w:rsidR="008235AC">
              <w:rPr>
                <w:noProof/>
              </w:rPr>
              <w:t> </w:t>
            </w:r>
            <w:r w:rsidR="008235AC">
              <w:rPr>
                <w:noProof/>
              </w:rPr>
              <w:t> </w:t>
            </w:r>
            <w:r>
              <w:fldChar w:fldCharType="end"/>
            </w:r>
            <w:bookmarkEnd w:id="0"/>
          </w:p>
        </w:tc>
      </w:tr>
      <w:tr w:rsidR="00DB180C" w:rsidRPr="00294096" w14:paraId="61419198" w14:textId="77777777" w:rsidTr="00096E79">
        <w:tc>
          <w:tcPr>
            <w:tcW w:w="10035" w:type="dxa"/>
            <w:gridSpan w:val="3"/>
            <w:shd w:val="clear" w:color="auto" w:fill="auto"/>
          </w:tcPr>
          <w:p w14:paraId="232F1B93" w14:textId="77777777" w:rsidR="00DB180C" w:rsidRDefault="00DB180C" w:rsidP="00DE7AAB">
            <w:pPr>
              <w:pStyle w:val="FORM-label"/>
              <w:tabs>
                <w:tab w:val="left" w:pos="426"/>
              </w:tabs>
              <w:rPr>
                <w:rStyle w:val="SMALLCAPS"/>
              </w:rPr>
            </w:pPr>
          </w:p>
        </w:tc>
      </w:tr>
      <w:tr w:rsidR="00C65413" w:rsidRPr="00C65413" w14:paraId="37488646" w14:textId="77777777" w:rsidTr="001443B8">
        <w:tc>
          <w:tcPr>
            <w:tcW w:w="10035" w:type="dxa"/>
            <w:gridSpan w:val="3"/>
            <w:shd w:val="clear" w:color="auto" w:fill="ECE8E8"/>
          </w:tcPr>
          <w:p w14:paraId="2B7B6117" w14:textId="77777777" w:rsidR="00C65413" w:rsidRPr="00C65413" w:rsidRDefault="00C65413" w:rsidP="00C65413">
            <w:pPr>
              <w:pStyle w:val="FORM-admin"/>
            </w:pPr>
            <w:r w:rsidRPr="000E1105">
              <w:t xml:space="preserve">A proposal for a new field of technical activity shall be submitted to the </w:t>
            </w:r>
            <w:r w:rsidR="00107415">
              <w:t>IEC Secretariat</w:t>
            </w:r>
            <w:r w:rsidRPr="000E1105">
              <w:t>, which will assign it a reference number and process the proposal in accordance with ISO/IEC Directives, Part 1, 1.5. Guidelines for proposing and justifying a new field of activity are given in the ISO/IEC Directives, Part 1, Annex C.</w:t>
            </w:r>
          </w:p>
        </w:tc>
      </w:tr>
      <w:tr w:rsidR="00C65413" w:rsidRPr="00C65413" w14:paraId="54A60D65" w14:textId="77777777" w:rsidTr="00835ADA">
        <w:tc>
          <w:tcPr>
            <w:tcW w:w="10035" w:type="dxa"/>
            <w:gridSpan w:val="3"/>
            <w:tcBorders>
              <w:bottom w:val="single" w:sz="12" w:space="0" w:color="DBE5F1"/>
            </w:tcBorders>
            <w:shd w:val="clear" w:color="auto" w:fill="auto"/>
          </w:tcPr>
          <w:p w14:paraId="7453F9E0" w14:textId="77777777" w:rsidR="00C65413" w:rsidRPr="000E1105" w:rsidRDefault="00C65413" w:rsidP="00C65413">
            <w:pPr>
              <w:pStyle w:val="FORM-admin"/>
            </w:pPr>
          </w:p>
        </w:tc>
      </w:tr>
      <w:tr w:rsidR="001443B8" w:rsidRPr="00294096" w14:paraId="173852BA" w14:textId="77777777" w:rsidTr="00096E79">
        <w:tc>
          <w:tcPr>
            <w:tcW w:w="10035" w:type="dxa"/>
            <w:gridSpan w:val="3"/>
            <w:tcBorders>
              <w:top w:val="single" w:sz="12" w:space="0" w:color="DBE5F1"/>
              <w:left w:val="single" w:sz="12" w:space="0" w:color="DBE5F1"/>
              <w:bottom w:val="single" w:sz="12" w:space="0" w:color="ECE8E8"/>
              <w:right w:val="single" w:sz="12" w:space="0" w:color="DBE5F1"/>
            </w:tcBorders>
            <w:shd w:val="clear" w:color="auto" w:fill="DBE5F1"/>
          </w:tcPr>
          <w:p w14:paraId="015CC1D3" w14:textId="77777777" w:rsidR="001443B8" w:rsidRDefault="001443B8" w:rsidP="00DE7AAB">
            <w:pPr>
              <w:pStyle w:val="FORM-label"/>
              <w:rPr>
                <w:smallCaps w:val="0"/>
                <w:color w:val="323232"/>
              </w:rPr>
            </w:pPr>
            <w:r w:rsidRPr="00A96AED">
              <w:t>The proposal</w:t>
            </w:r>
            <w:r w:rsidRPr="001443B8">
              <w:rPr>
                <w:smallCaps w:val="0"/>
                <w:color w:val="323232"/>
              </w:rPr>
              <w:t xml:space="preserve"> (to be completed by the proposer)</w:t>
            </w:r>
            <w:r w:rsidR="00A96AED">
              <w:rPr>
                <w:smallCaps w:val="0"/>
                <w:color w:val="323232"/>
              </w:rPr>
              <w:t>:</w:t>
            </w:r>
          </w:p>
          <w:p w14:paraId="5E845EDE" w14:textId="77777777" w:rsidR="00835ADA" w:rsidRPr="001443B8" w:rsidRDefault="00835ADA" w:rsidP="00DE7AAB">
            <w:pPr>
              <w:pStyle w:val="FORM-label"/>
              <w:rPr>
                <w:b/>
                <w:smallCaps w:val="0"/>
                <w:color w:val="323232"/>
              </w:rPr>
            </w:pPr>
          </w:p>
        </w:tc>
      </w:tr>
      <w:tr w:rsidR="00C65413" w:rsidRPr="00A96AED" w14:paraId="7FCFFF74"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66CA73F9" w14:textId="77777777" w:rsidR="00C65413" w:rsidRPr="00A96AED" w:rsidRDefault="00C65413" w:rsidP="00096E79">
            <w:pPr>
              <w:pStyle w:val="FORM-content"/>
              <w:keepNext/>
              <w:spacing w:after="60"/>
            </w:pPr>
            <w:r w:rsidRPr="00835ADA">
              <w:rPr>
                <w:smallCaps/>
                <w:color w:val="auto"/>
              </w:rPr>
              <w:t>Title</w:t>
            </w:r>
            <w:r w:rsidRPr="00A96AED">
              <w:t xml:space="preserve"> (the title shall be described unambiguously and as concisely as possible)</w:t>
            </w:r>
          </w:p>
        </w:tc>
      </w:tr>
      <w:tr w:rsidR="00C65413" w:rsidRPr="00CC538C" w14:paraId="22EE4AF5"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698809D6" w14:textId="334D14AC" w:rsidR="00C65413" w:rsidRPr="00CC538C" w:rsidRDefault="00CC538C" w:rsidP="00A64E11">
            <w:pPr>
              <w:pStyle w:val="FORM-content"/>
              <w:rPr>
                <w:rStyle w:val="SMALLCAPS"/>
                <w:smallCaps w:val="0"/>
                <w:sz w:val="18"/>
                <w:szCs w:val="18"/>
              </w:rPr>
            </w:pPr>
            <w:r>
              <w:rPr>
                <w:sz w:val="18"/>
                <w:szCs w:val="18"/>
              </w:rPr>
              <w:t>C</w:t>
            </w:r>
            <w:r w:rsidRPr="00CC538C">
              <w:rPr>
                <w:sz w:val="18"/>
                <w:szCs w:val="18"/>
              </w:rPr>
              <w:t xml:space="preserve">onsistent and </w:t>
            </w:r>
            <w:r>
              <w:rPr>
                <w:sz w:val="18"/>
                <w:szCs w:val="18"/>
              </w:rPr>
              <w:t>e</w:t>
            </w:r>
            <w:r w:rsidRPr="00CC538C">
              <w:rPr>
                <w:sz w:val="18"/>
                <w:szCs w:val="18"/>
              </w:rPr>
              <w:t xml:space="preserve">ffective </w:t>
            </w:r>
            <w:r>
              <w:rPr>
                <w:sz w:val="18"/>
                <w:szCs w:val="18"/>
              </w:rPr>
              <w:t>e</w:t>
            </w:r>
            <w:r w:rsidRPr="00CC538C">
              <w:rPr>
                <w:sz w:val="18"/>
                <w:szCs w:val="18"/>
              </w:rPr>
              <w:t xml:space="preserve">lectronic </w:t>
            </w:r>
            <w:r>
              <w:rPr>
                <w:sz w:val="18"/>
                <w:szCs w:val="18"/>
              </w:rPr>
              <w:t>l</w:t>
            </w:r>
            <w:r w:rsidRPr="00CC538C">
              <w:rPr>
                <w:sz w:val="18"/>
                <w:szCs w:val="18"/>
              </w:rPr>
              <w:t xml:space="preserve">abelling </w:t>
            </w:r>
            <w:r>
              <w:rPr>
                <w:sz w:val="18"/>
                <w:szCs w:val="18"/>
              </w:rPr>
              <w:t>a</w:t>
            </w:r>
            <w:r w:rsidRPr="00CC538C">
              <w:rPr>
                <w:sz w:val="18"/>
                <w:szCs w:val="18"/>
              </w:rPr>
              <w:t xml:space="preserve">cross </w:t>
            </w:r>
            <w:r>
              <w:rPr>
                <w:sz w:val="18"/>
                <w:szCs w:val="18"/>
              </w:rPr>
              <w:t>i</w:t>
            </w:r>
            <w:r w:rsidRPr="00CC538C">
              <w:rPr>
                <w:sz w:val="18"/>
                <w:szCs w:val="18"/>
              </w:rPr>
              <w:t>ndustries</w:t>
            </w:r>
          </w:p>
        </w:tc>
      </w:tr>
      <w:tr w:rsidR="001443B8" w:rsidRPr="00A96AED" w14:paraId="65B34C60"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2ABE6848" w14:textId="77777777" w:rsidR="001443B8" w:rsidRPr="00A96AED" w:rsidRDefault="001443B8" w:rsidP="00096E79">
            <w:pPr>
              <w:pStyle w:val="FORM-content"/>
              <w:keepNext/>
              <w:spacing w:after="60"/>
            </w:pPr>
            <w:r w:rsidRPr="00835ADA">
              <w:rPr>
                <w:smallCaps/>
                <w:color w:val="auto"/>
              </w:rPr>
              <w:t>Scope</w:t>
            </w:r>
            <w:r w:rsidRPr="00A96AED">
              <w:t xml:space="preserve"> (the scope shall define precisely the limits of the proposed new field of activity and shall begin with "Standardization of ..." or "Standardization in the field of ...")</w:t>
            </w:r>
          </w:p>
        </w:tc>
      </w:tr>
      <w:tr w:rsidR="001443B8" w:rsidRPr="00A96AED" w14:paraId="6C9E0D3A"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06F3BDBA" w14:textId="77777777" w:rsidR="00CC538C" w:rsidRDefault="00CC538C" w:rsidP="00CC538C">
            <w:pPr>
              <w:jc w:val="left"/>
              <w:rPr>
                <w:bCs/>
                <w:color w:val="323232"/>
                <w:sz w:val="18"/>
                <w:szCs w:val="18"/>
              </w:rPr>
            </w:pPr>
            <w:r w:rsidRPr="00CC538C">
              <w:rPr>
                <w:bCs/>
                <w:color w:val="323232"/>
                <w:sz w:val="18"/>
                <w:szCs w:val="18"/>
              </w:rPr>
              <w:t>This document provides requirements and guidelines for the design and implementation of electronic labels for a wide range of products across industries. The document covers the design principles, technical specifications, and implementation guidelines for electronic labels, including but not limited to those used in consumer goods, industrial products, and medical devices.</w:t>
            </w:r>
          </w:p>
          <w:p w14:paraId="21F6F755" w14:textId="77777777" w:rsidR="00FA0493" w:rsidRPr="00CC538C" w:rsidRDefault="00FA0493" w:rsidP="00CC538C">
            <w:pPr>
              <w:jc w:val="left"/>
              <w:rPr>
                <w:bCs/>
                <w:color w:val="323232"/>
                <w:sz w:val="18"/>
                <w:szCs w:val="18"/>
              </w:rPr>
            </w:pPr>
          </w:p>
          <w:p w14:paraId="4FC2347A" w14:textId="77777777" w:rsidR="00CC538C" w:rsidRPr="00CC538C" w:rsidRDefault="00CC538C" w:rsidP="00CC538C">
            <w:pPr>
              <w:jc w:val="left"/>
              <w:rPr>
                <w:bCs/>
                <w:color w:val="323232"/>
                <w:sz w:val="18"/>
                <w:szCs w:val="18"/>
              </w:rPr>
            </w:pPr>
            <w:r w:rsidRPr="00CC538C">
              <w:rPr>
                <w:bCs/>
                <w:color w:val="323232"/>
                <w:sz w:val="18"/>
                <w:szCs w:val="18"/>
              </w:rPr>
              <w:t>The scope of this document for electronic labels includes the following:</w:t>
            </w:r>
          </w:p>
          <w:p w14:paraId="68641717" w14:textId="77777777" w:rsidR="00CC538C" w:rsidRPr="00CC538C" w:rsidRDefault="00CC538C" w:rsidP="00CC538C">
            <w:pPr>
              <w:jc w:val="left"/>
              <w:rPr>
                <w:bCs/>
                <w:color w:val="323232"/>
                <w:sz w:val="18"/>
                <w:szCs w:val="18"/>
              </w:rPr>
            </w:pPr>
            <w:r w:rsidRPr="00CC538C">
              <w:rPr>
                <w:bCs/>
                <w:color w:val="323232"/>
                <w:sz w:val="18"/>
                <w:szCs w:val="18"/>
              </w:rPr>
              <w:t>1.</w:t>
            </w:r>
            <w:r w:rsidRPr="00CC538C">
              <w:rPr>
                <w:bCs/>
                <w:color w:val="323232"/>
                <w:sz w:val="18"/>
                <w:szCs w:val="18"/>
              </w:rPr>
              <w:tab/>
              <w:t>The document provides requirements and guidance for encapsulating product data and providing that information electronically.</w:t>
            </w:r>
          </w:p>
          <w:p w14:paraId="62D6C756" w14:textId="77777777" w:rsidR="00CC538C" w:rsidRPr="00CC538C" w:rsidRDefault="00CC538C" w:rsidP="00CC538C">
            <w:pPr>
              <w:jc w:val="left"/>
              <w:rPr>
                <w:bCs/>
                <w:color w:val="323232"/>
                <w:sz w:val="18"/>
                <w:szCs w:val="18"/>
              </w:rPr>
            </w:pPr>
            <w:r w:rsidRPr="00CC538C">
              <w:rPr>
                <w:bCs/>
                <w:color w:val="323232"/>
                <w:sz w:val="18"/>
                <w:szCs w:val="18"/>
              </w:rPr>
              <w:t>2.</w:t>
            </w:r>
            <w:r w:rsidRPr="00CC538C">
              <w:rPr>
                <w:bCs/>
                <w:color w:val="323232"/>
                <w:sz w:val="18"/>
                <w:szCs w:val="18"/>
              </w:rPr>
              <w:tab/>
              <w:t>The document provides specifications for electronic labelling.</w:t>
            </w:r>
          </w:p>
          <w:p w14:paraId="64AA235A" w14:textId="77777777" w:rsidR="00CC538C" w:rsidRDefault="00CC538C" w:rsidP="00CC538C">
            <w:pPr>
              <w:jc w:val="left"/>
              <w:rPr>
                <w:bCs/>
                <w:color w:val="323232"/>
                <w:sz w:val="18"/>
                <w:szCs w:val="18"/>
              </w:rPr>
            </w:pPr>
            <w:r w:rsidRPr="00CC538C">
              <w:rPr>
                <w:bCs/>
                <w:color w:val="323232"/>
                <w:sz w:val="18"/>
                <w:szCs w:val="18"/>
              </w:rPr>
              <w:t>3.</w:t>
            </w:r>
            <w:r w:rsidRPr="00CC538C">
              <w:rPr>
                <w:bCs/>
                <w:color w:val="323232"/>
                <w:sz w:val="18"/>
                <w:szCs w:val="18"/>
              </w:rPr>
              <w:tab/>
              <w:t>The document provides requirements and guidance on how to integrate electronic labels into products.</w:t>
            </w:r>
          </w:p>
          <w:p w14:paraId="0673E31C" w14:textId="77777777" w:rsidR="00FA0493" w:rsidRPr="00CC538C" w:rsidRDefault="00FA0493" w:rsidP="00CC538C">
            <w:pPr>
              <w:jc w:val="left"/>
              <w:rPr>
                <w:bCs/>
                <w:color w:val="323232"/>
                <w:sz w:val="18"/>
                <w:szCs w:val="18"/>
              </w:rPr>
            </w:pPr>
          </w:p>
          <w:p w14:paraId="6E1B3039" w14:textId="77777777" w:rsidR="00CC538C" w:rsidRPr="00CC538C" w:rsidRDefault="00CC538C" w:rsidP="00CC538C">
            <w:pPr>
              <w:jc w:val="left"/>
              <w:rPr>
                <w:bCs/>
                <w:color w:val="323232"/>
                <w:sz w:val="18"/>
                <w:szCs w:val="18"/>
              </w:rPr>
            </w:pPr>
            <w:r w:rsidRPr="00CC538C">
              <w:rPr>
                <w:bCs/>
                <w:color w:val="323232"/>
                <w:sz w:val="18"/>
                <w:szCs w:val="18"/>
              </w:rPr>
              <w:t>Electronic labelling is intended for use by consumers, manufacturers, designers, and authorities having jurisdictions. This document does not prescribe the content of the electronic label. The document is designed to promote the use of consistent and effective electronic labelling practices across a broad range of sectors and products.</w:t>
            </w:r>
          </w:p>
          <w:p w14:paraId="2A85DDE3" w14:textId="2415F691" w:rsidR="001443B8" w:rsidRPr="00A96AED" w:rsidRDefault="00CC538C" w:rsidP="00CC538C">
            <w:pPr>
              <w:pStyle w:val="FORM-content"/>
              <w:rPr>
                <w:rStyle w:val="SMALLCAPS"/>
                <w:smallCaps w:val="0"/>
              </w:rPr>
            </w:pPr>
            <w:r w:rsidRPr="00CC538C">
              <w:rPr>
                <w:sz w:val="18"/>
                <w:szCs w:val="18"/>
              </w:rPr>
              <w:t>An electronic label is intended to be machine readable. The electronic label has information embedded in it or is a pointer to the electronic storage location or combination of both. This can also be information embedded in the equipment accessed through the equipment or remotely.</w:t>
            </w:r>
          </w:p>
        </w:tc>
      </w:tr>
      <w:tr w:rsidR="001443B8" w:rsidRPr="00A96AED" w14:paraId="52800D50"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066E5A04" w14:textId="77777777" w:rsidR="001443B8" w:rsidRPr="00A96AED" w:rsidRDefault="001443B8" w:rsidP="00096E79">
            <w:pPr>
              <w:pStyle w:val="FORM-content"/>
              <w:keepNext/>
              <w:spacing w:after="60"/>
            </w:pPr>
            <w:r w:rsidRPr="00835ADA">
              <w:rPr>
                <w:smallCaps/>
                <w:color w:val="auto"/>
              </w:rPr>
              <w:t>Purpose and justification</w:t>
            </w:r>
            <w:r w:rsidRPr="00A96AED">
              <w:t xml:space="preserve"> (the justification shall endeavour to assess the economic and social advantages which would result from the adoption of International Standards in the proposed new field)</w:t>
            </w:r>
          </w:p>
        </w:tc>
      </w:tr>
      <w:tr w:rsidR="00354D56" w:rsidRPr="00A96AED" w14:paraId="29EAD6C0"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485FEEF4" w14:textId="77777777" w:rsidR="00CC538C" w:rsidRDefault="00CC538C" w:rsidP="00CC538C">
            <w:pPr>
              <w:jc w:val="left"/>
              <w:rPr>
                <w:bCs/>
                <w:color w:val="323232"/>
                <w:sz w:val="18"/>
                <w:szCs w:val="18"/>
              </w:rPr>
            </w:pPr>
            <w:r w:rsidRPr="00CC538C">
              <w:rPr>
                <w:bCs/>
                <w:color w:val="323232"/>
                <w:sz w:val="18"/>
                <w:szCs w:val="18"/>
              </w:rPr>
              <w:t>The purpose of this standard is to facilitate the alignment and coordination of various ongoing initiatives related to electronic labelling in many different sectors and in many regions, and to ensure that electronic labels meet the needs of users, manufacturers, designers, and authorities having jurisdictions. The standard provides guidelines for the design principles, technical specifications, and implementation guidelines for electronic labels, and describes the relevant product information that is electronically available.</w:t>
            </w:r>
          </w:p>
          <w:p w14:paraId="6C6D90BC" w14:textId="77777777" w:rsidR="00FA0493" w:rsidRPr="00CC538C" w:rsidRDefault="00FA0493" w:rsidP="00CC538C">
            <w:pPr>
              <w:jc w:val="left"/>
              <w:rPr>
                <w:bCs/>
                <w:color w:val="323232"/>
                <w:sz w:val="18"/>
                <w:szCs w:val="18"/>
              </w:rPr>
            </w:pPr>
          </w:p>
          <w:p w14:paraId="235EEDBE" w14:textId="53076D28" w:rsidR="00CC538C" w:rsidRDefault="00CC538C" w:rsidP="00CC538C">
            <w:pPr>
              <w:jc w:val="left"/>
              <w:rPr>
                <w:bCs/>
                <w:color w:val="323232"/>
                <w:sz w:val="18"/>
                <w:szCs w:val="18"/>
              </w:rPr>
            </w:pPr>
            <w:r w:rsidRPr="00CC538C">
              <w:rPr>
                <w:bCs/>
                <w:color w:val="323232"/>
                <w:sz w:val="18"/>
                <w:szCs w:val="18"/>
              </w:rPr>
              <w:t xml:space="preserve">The use of electronic labelling has become increasingly important due to the growth of e-commerce and the need for accurate product information to be easily accessible by consumers. However, the lack of a common standard </w:t>
            </w:r>
            <w:r w:rsidR="000B4ECB">
              <w:rPr>
                <w:bCs/>
                <w:color w:val="323232"/>
                <w:sz w:val="18"/>
                <w:szCs w:val="18"/>
              </w:rPr>
              <w:t xml:space="preserve">for all industries </w:t>
            </w:r>
            <w:r w:rsidRPr="00CC538C">
              <w:rPr>
                <w:bCs/>
                <w:color w:val="323232"/>
                <w:sz w:val="18"/>
                <w:szCs w:val="18"/>
              </w:rPr>
              <w:t>has led to confusion and inconsistency in the design and implementation of electronic labels across different industries and jurisdictions.</w:t>
            </w:r>
          </w:p>
          <w:p w14:paraId="06E83ACF" w14:textId="77777777" w:rsidR="00FA0493" w:rsidRPr="00CC538C" w:rsidRDefault="00FA0493" w:rsidP="00CC538C">
            <w:pPr>
              <w:jc w:val="left"/>
              <w:rPr>
                <w:bCs/>
                <w:color w:val="323232"/>
                <w:sz w:val="18"/>
                <w:szCs w:val="18"/>
              </w:rPr>
            </w:pPr>
          </w:p>
          <w:p w14:paraId="0BD36978" w14:textId="77777777" w:rsidR="00CC538C" w:rsidRPr="00CC538C" w:rsidRDefault="00CC538C" w:rsidP="00CC538C">
            <w:pPr>
              <w:jc w:val="left"/>
              <w:rPr>
                <w:bCs/>
                <w:color w:val="323232"/>
                <w:sz w:val="18"/>
                <w:szCs w:val="18"/>
              </w:rPr>
            </w:pPr>
            <w:r w:rsidRPr="00CC538C">
              <w:rPr>
                <w:bCs/>
                <w:color w:val="323232"/>
                <w:sz w:val="18"/>
                <w:szCs w:val="18"/>
              </w:rPr>
              <w:t>The proposed IEC Standard for Consistent and Effective Electronic Labelling Across Industries is a horizontal standard that can be used across industries to promote the use of consistent and effective electronic labelling practices. The standard is intended for use by consumers, manufacturers, designers, and authorities having jurisdictions for products, and provides a common language and framework for the design, implementation, and use of electronic labels.</w:t>
            </w:r>
          </w:p>
          <w:p w14:paraId="158BA94E" w14:textId="4881D318" w:rsidR="00354D56" w:rsidRPr="00A96AED" w:rsidRDefault="00CC538C" w:rsidP="00CC538C">
            <w:pPr>
              <w:pStyle w:val="FORM-content"/>
            </w:pPr>
            <w:r w:rsidRPr="00CC538C">
              <w:rPr>
                <w:sz w:val="18"/>
                <w:szCs w:val="18"/>
              </w:rPr>
              <w:lastRenderedPageBreak/>
              <w:t>Overall, the proposed standard is a necessary and important step towards ensuring that electronic labels are consistent, effective, and meet the needs of users, manufacturers, designers, and authorities having jurisdictions across a wide range of industries.</w:t>
            </w:r>
          </w:p>
        </w:tc>
      </w:tr>
      <w:tr w:rsidR="00354D56" w:rsidRPr="00A96AED" w14:paraId="17C6B7DA" w14:textId="77777777" w:rsidTr="00BA6A87">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5DFEC" w:themeFill="accent4" w:themeFillTint="33"/>
          </w:tcPr>
          <w:p w14:paraId="313D4D2E" w14:textId="77777777" w:rsidR="00354D56" w:rsidRPr="00354D56" w:rsidRDefault="00354D56" w:rsidP="00354D56">
            <w:pPr>
              <w:pStyle w:val="FORM-content"/>
              <w:keepNext/>
              <w:spacing w:after="60"/>
            </w:pPr>
            <w:r w:rsidRPr="00354D56">
              <w:lastRenderedPageBreak/>
              <w:t>P</w:t>
            </w:r>
            <w:r>
              <w:t>lease</w:t>
            </w:r>
            <w:r w:rsidRPr="00354D56">
              <w:t xml:space="preserve"> </w:t>
            </w:r>
            <w:r>
              <w:t>select</w:t>
            </w:r>
            <w:r w:rsidRPr="00354D56">
              <w:t xml:space="preserve"> </w:t>
            </w:r>
            <w:r>
              <w:t>any</w:t>
            </w:r>
            <w:r w:rsidRPr="00354D56">
              <w:t xml:space="preserve"> UN </w:t>
            </w:r>
            <w:r>
              <w:t>Sustainable Development Goals</w:t>
            </w:r>
            <w:r w:rsidRPr="00354D56">
              <w:t xml:space="preserve"> (SDG</w:t>
            </w:r>
            <w:r>
              <w:t>s</w:t>
            </w:r>
            <w:r w:rsidRPr="00354D56">
              <w:t xml:space="preserve">) </w:t>
            </w:r>
            <w:r>
              <w:t>that this committee will support.  For</w:t>
            </w:r>
            <w:r w:rsidRPr="00354D56">
              <w:t xml:space="preserve"> </w:t>
            </w:r>
            <w:r>
              <w:t>more information about</w:t>
            </w:r>
            <w:r w:rsidRPr="00354D56">
              <w:t xml:space="preserve"> SDG</w:t>
            </w:r>
            <w:r>
              <w:t>s</w:t>
            </w:r>
            <w:r w:rsidRPr="00354D56">
              <w:t xml:space="preserve">, </w:t>
            </w:r>
            <w:r>
              <w:t xml:space="preserve">please visit our website at </w:t>
            </w:r>
            <w:r w:rsidRPr="00354D56">
              <w:t xml:space="preserve"> </w:t>
            </w:r>
            <w:hyperlink r:id="rId11" w:history="1">
              <w:r w:rsidRPr="00FE2A8E">
                <w:rPr>
                  <w:rStyle w:val="Hyperlink"/>
                </w:rPr>
                <w:t>https//www.iec.ch/SDG/</w:t>
              </w:r>
            </w:hyperlink>
          </w:p>
        </w:tc>
      </w:tr>
      <w:tr w:rsidR="00354D56" w:rsidRPr="00A96AED" w14:paraId="0179D008"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56"/>
              <w:gridCol w:w="5004"/>
            </w:tblGrid>
            <w:tr w:rsidR="00354D56" w:rsidRPr="008E6BB9" w14:paraId="1A164FD5" w14:textId="77777777" w:rsidTr="00354D56">
              <w:trPr>
                <w:jc w:val="center"/>
              </w:trPr>
              <w:tc>
                <w:tcPr>
                  <w:tcW w:w="4775" w:type="dxa"/>
                  <w:hideMark/>
                </w:tcPr>
                <w:p w14:paraId="3D87ED61" w14:textId="77777777" w:rsidR="00354D56" w:rsidRPr="008E6BB9" w:rsidRDefault="00000000" w:rsidP="00354D56">
                  <w:pPr>
                    <w:pStyle w:val="NormalHanging8mm"/>
                    <w:rPr>
                      <w:sz w:val="16"/>
                      <w:szCs w:val="16"/>
                    </w:rPr>
                  </w:pPr>
                  <w:sdt>
                    <w:sdtPr>
                      <w:rPr>
                        <w:sz w:val="16"/>
                        <w:szCs w:val="16"/>
                      </w:rPr>
                      <w:id w:val="-913781913"/>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1:</w:t>
                  </w:r>
                  <w:r w:rsidR="00354D56" w:rsidRPr="008E6BB9">
                    <w:rPr>
                      <w:sz w:val="16"/>
                      <w:szCs w:val="16"/>
                    </w:rPr>
                    <w:t xml:space="preserve"> No Poverty</w:t>
                  </w:r>
                </w:p>
                <w:p w14:paraId="22AA6B25" w14:textId="77777777" w:rsidR="00354D56" w:rsidRPr="008E6BB9" w:rsidRDefault="00000000" w:rsidP="00354D56">
                  <w:pPr>
                    <w:pStyle w:val="NormalHanging8mm"/>
                    <w:rPr>
                      <w:sz w:val="16"/>
                      <w:szCs w:val="16"/>
                    </w:rPr>
                  </w:pPr>
                  <w:sdt>
                    <w:sdtPr>
                      <w:rPr>
                        <w:sz w:val="16"/>
                        <w:szCs w:val="16"/>
                      </w:rPr>
                      <w:id w:val="-1607493257"/>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2:</w:t>
                  </w:r>
                  <w:r w:rsidR="00354D56" w:rsidRPr="008E6BB9">
                    <w:rPr>
                      <w:sz w:val="16"/>
                      <w:szCs w:val="16"/>
                    </w:rPr>
                    <w:t xml:space="preserve"> Zero Hunger</w:t>
                  </w:r>
                </w:p>
                <w:p w14:paraId="7EDD3A29" w14:textId="6EA5F666" w:rsidR="00354D56" w:rsidRPr="008E6BB9" w:rsidRDefault="00000000" w:rsidP="00354D56">
                  <w:pPr>
                    <w:pStyle w:val="NormalHanging8mm"/>
                    <w:rPr>
                      <w:sz w:val="16"/>
                      <w:szCs w:val="16"/>
                    </w:rPr>
                  </w:pPr>
                  <w:sdt>
                    <w:sdtPr>
                      <w:rPr>
                        <w:sz w:val="16"/>
                        <w:szCs w:val="16"/>
                      </w:rPr>
                      <w:id w:val="-581306498"/>
                      <w14:checkbox>
                        <w14:checked w14:val="1"/>
                        <w14:checkedState w14:val="2612" w14:font="MS Gothic"/>
                        <w14:uncheckedState w14:val="2610" w14:font="MS Gothic"/>
                      </w14:checkbox>
                    </w:sdtPr>
                    <w:sdtContent>
                      <w:r w:rsidR="00CC538C">
                        <w:rPr>
                          <w:rFonts w:ascii="MS Gothic" w:eastAsia="MS Gothic" w:hAnsi="MS Gothic" w:hint="eastAsia"/>
                          <w:sz w:val="16"/>
                          <w:szCs w:val="16"/>
                        </w:rPr>
                        <w:t>☒</w:t>
                      </w:r>
                    </w:sdtContent>
                  </w:sdt>
                  <w:r w:rsidR="00354D56" w:rsidRPr="008E6BB9">
                    <w:rPr>
                      <w:sz w:val="16"/>
                      <w:szCs w:val="16"/>
                    </w:rPr>
                    <w:tab/>
                  </w:r>
                  <w:r w:rsidR="00354D56" w:rsidRPr="008E6BB9">
                    <w:rPr>
                      <w:b/>
                      <w:bCs/>
                      <w:sz w:val="16"/>
                      <w:szCs w:val="16"/>
                    </w:rPr>
                    <w:t>GOAL 3:</w:t>
                  </w:r>
                  <w:r w:rsidR="00354D56" w:rsidRPr="008E6BB9">
                    <w:rPr>
                      <w:sz w:val="16"/>
                      <w:szCs w:val="16"/>
                    </w:rPr>
                    <w:t xml:space="preserve"> Good Health and Well-being</w:t>
                  </w:r>
                </w:p>
                <w:p w14:paraId="080D414A" w14:textId="77777777" w:rsidR="00354D56" w:rsidRPr="008E6BB9" w:rsidRDefault="00000000" w:rsidP="00354D56">
                  <w:pPr>
                    <w:pStyle w:val="NormalHanging8mm"/>
                    <w:rPr>
                      <w:sz w:val="16"/>
                      <w:szCs w:val="16"/>
                    </w:rPr>
                  </w:pPr>
                  <w:sdt>
                    <w:sdtPr>
                      <w:rPr>
                        <w:sz w:val="16"/>
                        <w:szCs w:val="16"/>
                      </w:rPr>
                      <w:id w:val="463465484"/>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4:</w:t>
                  </w:r>
                  <w:r w:rsidR="00354D56" w:rsidRPr="008E6BB9">
                    <w:rPr>
                      <w:sz w:val="16"/>
                      <w:szCs w:val="16"/>
                    </w:rPr>
                    <w:t xml:space="preserve"> Quality Education</w:t>
                  </w:r>
                </w:p>
                <w:p w14:paraId="7F8E7A3D" w14:textId="77777777" w:rsidR="00354D56" w:rsidRPr="008E6BB9" w:rsidRDefault="00000000" w:rsidP="00354D56">
                  <w:pPr>
                    <w:pStyle w:val="NormalHanging8mm"/>
                    <w:rPr>
                      <w:sz w:val="16"/>
                      <w:szCs w:val="16"/>
                    </w:rPr>
                  </w:pPr>
                  <w:sdt>
                    <w:sdtPr>
                      <w:rPr>
                        <w:sz w:val="16"/>
                        <w:szCs w:val="16"/>
                      </w:rPr>
                      <w:id w:val="-36204244"/>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5:</w:t>
                  </w:r>
                  <w:r w:rsidR="00354D56" w:rsidRPr="008E6BB9">
                    <w:rPr>
                      <w:sz w:val="16"/>
                      <w:szCs w:val="16"/>
                    </w:rPr>
                    <w:t xml:space="preserve"> Gender Equality</w:t>
                  </w:r>
                </w:p>
                <w:p w14:paraId="17F46582" w14:textId="77777777" w:rsidR="00354D56" w:rsidRPr="008E6BB9" w:rsidRDefault="00000000" w:rsidP="00354D56">
                  <w:pPr>
                    <w:pStyle w:val="NormalHanging8mm"/>
                    <w:rPr>
                      <w:sz w:val="16"/>
                      <w:szCs w:val="16"/>
                    </w:rPr>
                  </w:pPr>
                  <w:sdt>
                    <w:sdtPr>
                      <w:rPr>
                        <w:sz w:val="16"/>
                        <w:szCs w:val="16"/>
                      </w:rPr>
                      <w:id w:val="-1526015904"/>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6:</w:t>
                  </w:r>
                  <w:r w:rsidR="00354D56" w:rsidRPr="008E6BB9">
                    <w:rPr>
                      <w:sz w:val="16"/>
                      <w:szCs w:val="16"/>
                    </w:rPr>
                    <w:t xml:space="preserve"> Clean Water and Sanitation</w:t>
                  </w:r>
                </w:p>
                <w:p w14:paraId="15E6DCB5" w14:textId="77777777" w:rsidR="00354D56" w:rsidRPr="008E6BB9" w:rsidRDefault="00000000" w:rsidP="00354D56">
                  <w:pPr>
                    <w:pStyle w:val="NormalHanging8mm"/>
                    <w:rPr>
                      <w:sz w:val="16"/>
                      <w:szCs w:val="16"/>
                    </w:rPr>
                  </w:pPr>
                  <w:sdt>
                    <w:sdtPr>
                      <w:rPr>
                        <w:sz w:val="16"/>
                        <w:szCs w:val="16"/>
                      </w:rPr>
                      <w:id w:val="1444882774"/>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7:</w:t>
                  </w:r>
                  <w:r w:rsidR="00354D56" w:rsidRPr="008E6BB9">
                    <w:rPr>
                      <w:sz w:val="16"/>
                      <w:szCs w:val="16"/>
                    </w:rPr>
                    <w:t xml:space="preserve"> Affordable and Clean Energy</w:t>
                  </w:r>
                </w:p>
                <w:p w14:paraId="54ADD33C" w14:textId="77777777" w:rsidR="00354D56" w:rsidRPr="008E6BB9" w:rsidRDefault="00000000" w:rsidP="00354D56">
                  <w:pPr>
                    <w:pStyle w:val="NormalHanging8mm"/>
                    <w:rPr>
                      <w:sz w:val="16"/>
                      <w:szCs w:val="16"/>
                    </w:rPr>
                  </w:pPr>
                  <w:sdt>
                    <w:sdtPr>
                      <w:rPr>
                        <w:sz w:val="16"/>
                        <w:szCs w:val="16"/>
                      </w:rPr>
                      <w:id w:val="78182301"/>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8:</w:t>
                  </w:r>
                  <w:r w:rsidR="00354D56" w:rsidRPr="008E6BB9">
                    <w:rPr>
                      <w:sz w:val="16"/>
                      <w:szCs w:val="16"/>
                    </w:rPr>
                    <w:t xml:space="preserve"> Decent Work &amp; Economic Growth</w:t>
                  </w:r>
                </w:p>
                <w:p w14:paraId="2B8D8994" w14:textId="1484AA51" w:rsidR="00354D56" w:rsidRPr="008E6BB9" w:rsidRDefault="00000000" w:rsidP="00354D56">
                  <w:pPr>
                    <w:pStyle w:val="NormalHanging8mm"/>
                    <w:rPr>
                      <w:sz w:val="16"/>
                      <w:szCs w:val="16"/>
                    </w:rPr>
                  </w:pPr>
                  <w:sdt>
                    <w:sdtPr>
                      <w:rPr>
                        <w:sz w:val="16"/>
                        <w:szCs w:val="16"/>
                      </w:rPr>
                      <w:id w:val="-1438983208"/>
                      <w14:checkbox>
                        <w14:checked w14:val="1"/>
                        <w14:checkedState w14:val="2612" w14:font="MS Gothic"/>
                        <w14:uncheckedState w14:val="2610" w14:font="MS Gothic"/>
                      </w14:checkbox>
                    </w:sdtPr>
                    <w:sdtContent>
                      <w:r w:rsidR="00CC538C">
                        <w:rPr>
                          <w:rFonts w:ascii="MS Gothic" w:eastAsia="MS Gothic" w:hAnsi="MS Gothic" w:hint="eastAsia"/>
                          <w:sz w:val="16"/>
                          <w:szCs w:val="16"/>
                        </w:rPr>
                        <w:t>☒</w:t>
                      </w:r>
                    </w:sdtContent>
                  </w:sdt>
                  <w:r w:rsidR="00354D56" w:rsidRPr="008E6BB9">
                    <w:rPr>
                      <w:sz w:val="16"/>
                      <w:szCs w:val="16"/>
                    </w:rPr>
                    <w:tab/>
                  </w:r>
                  <w:r w:rsidR="00354D56" w:rsidRPr="008E6BB9">
                    <w:rPr>
                      <w:b/>
                      <w:bCs/>
                      <w:sz w:val="16"/>
                      <w:szCs w:val="16"/>
                    </w:rPr>
                    <w:t>GOAL 9:</w:t>
                  </w:r>
                  <w:r w:rsidR="00354D56" w:rsidRPr="008E6BB9">
                    <w:rPr>
                      <w:sz w:val="16"/>
                      <w:szCs w:val="16"/>
                    </w:rPr>
                    <w:t xml:space="preserve"> Industry, Innovation &amp; Infrastructure</w:t>
                  </w:r>
                </w:p>
              </w:tc>
              <w:tc>
                <w:tcPr>
                  <w:tcW w:w="5485" w:type="dxa"/>
                  <w:hideMark/>
                </w:tcPr>
                <w:p w14:paraId="6FE3B201" w14:textId="77777777" w:rsidR="00354D56" w:rsidRPr="008E6BB9" w:rsidRDefault="00000000" w:rsidP="00354D56">
                  <w:pPr>
                    <w:pStyle w:val="NormalHanging8mm"/>
                    <w:rPr>
                      <w:sz w:val="16"/>
                      <w:szCs w:val="16"/>
                    </w:rPr>
                  </w:pPr>
                  <w:sdt>
                    <w:sdtPr>
                      <w:rPr>
                        <w:sz w:val="16"/>
                        <w:szCs w:val="16"/>
                      </w:rPr>
                      <w:id w:val="-142433333"/>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10:</w:t>
                  </w:r>
                  <w:r w:rsidR="00354D56" w:rsidRPr="008E6BB9">
                    <w:rPr>
                      <w:sz w:val="16"/>
                      <w:szCs w:val="16"/>
                    </w:rPr>
                    <w:t xml:space="preserve"> Reduced Inequality</w:t>
                  </w:r>
                </w:p>
                <w:p w14:paraId="0D30B5E5" w14:textId="05B33275" w:rsidR="00354D56" w:rsidRPr="008E6BB9" w:rsidRDefault="00000000" w:rsidP="00354D56">
                  <w:pPr>
                    <w:pStyle w:val="NormalHanging8mm"/>
                    <w:rPr>
                      <w:sz w:val="16"/>
                      <w:szCs w:val="16"/>
                    </w:rPr>
                  </w:pPr>
                  <w:sdt>
                    <w:sdtPr>
                      <w:rPr>
                        <w:sz w:val="16"/>
                        <w:szCs w:val="16"/>
                      </w:rPr>
                      <w:id w:val="377904549"/>
                      <w14:checkbox>
                        <w14:checked w14:val="1"/>
                        <w14:checkedState w14:val="2612" w14:font="MS Gothic"/>
                        <w14:uncheckedState w14:val="2610" w14:font="MS Gothic"/>
                      </w14:checkbox>
                    </w:sdtPr>
                    <w:sdtContent>
                      <w:r w:rsidR="00CC538C">
                        <w:rPr>
                          <w:rFonts w:ascii="MS Gothic" w:eastAsia="MS Gothic" w:hAnsi="MS Gothic" w:hint="eastAsia"/>
                          <w:sz w:val="16"/>
                          <w:szCs w:val="16"/>
                        </w:rPr>
                        <w:t>☒</w:t>
                      </w:r>
                    </w:sdtContent>
                  </w:sdt>
                  <w:r w:rsidR="00354D56" w:rsidRPr="008E6BB9">
                    <w:rPr>
                      <w:sz w:val="16"/>
                      <w:szCs w:val="16"/>
                    </w:rPr>
                    <w:tab/>
                  </w:r>
                  <w:r w:rsidR="00354D56" w:rsidRPr="008E6BB9">
                    <w:rPr>
                      <w:b/>
                      <w:bCs/>
                      <w:sz w:val="16"/>
                      <w:szCs w:val="16"/>
                    </w:rPr>
                    <w:t>GOAL 11:</w:t>
                  </w:r>
                  <w:r w:rsidR="00354D56" w:rsidRPr="008E6BB9">
                    <w:rPr>
                      <w:sz w:val="16"/>
                      <w:szCs w:val="16"/>
                    </w:rPr>
                    <w:t xml:space="preserve"> Sustainable Cities and Communities</w:t>
                  </w:r>
                </w:p>
                <w:p w14:paraId="20BECA77" w14:textId="77777777" w:rsidR="00354D56" w:rsidRPr="008E6BB9" w:rsidRDefault="00000000" w:rsidP="00354D56">
                  <w:pPr>
                    <w:pStyle w:val="NormalHanging8mm"/>
                    <w:rPr>
                      <w:sz w:val="16"/>
                      <w:szCs w:val="16"/>
                    </w:rPr>
                  </w:pPr>
                  <w:sdt>
                    <w:sdtPr>
                      <w:rPr>
                        <w:sz w:val="16"/>
                        <w:szCs w:val="16"/>
                      </w:rPr>
                      <w:id w:val="-516696557"/>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12:</w:t>
                  </w:r>
                  <w:r w:rsidR="00354D56" w:rsidRPr="008E6BB9">
                    <w:rPr>
                      <w:sz w:val="16"/>
                      <w:szCs w:val="16"/>
                    </w:rPr>
                    <w:t xml:space="preserve"> Responsible Consumption &amp; Production</w:t>
                  </w:r>
                </w:p>
                <w:p w14:paraId="5269FA84" w14:textId="059D5F15" w:rsidR="00354D56" w:rsidRPr="008E6BB9" w:rsidRDefault="00000000" w:rsidP="00354D56">
                  <w:pPr>
                    <w:pStyle w:val="NormalHanging8mm"/>
                    <w:rPr>
                      <w:sz w:val="16"/>
                      <w:szCs w:val="16"/>
                    </w:rPr>
                  </w:pPr>
                  <w:sdt>
                    <w:sdtPr>
                      <w:rPr>
                        <w:sz w:val="16"/>
                        <w:szCs w:val="16"/>
                      </w:rPr>
                      <w:id w:val="-93404111"/>
                      <w14:checkbox>
                        <w14:checked w14:val="1"/>
                        <w14:checkedState w14:val="2612" w14:font="MS Gothic"/>
                        <w14:uncheckedState w14:val="2610" w14:font="MS Gothic"/>
                      </w14:checkbox>
                    </w:sdtPr>
                    <w:sdtContent>
                      <w:r w:rsidR="00CC538C">
                        <w:rPr>
                          <w:rFonts w:ascii="MS Gothic" w:eastAsia="MS Gothic" w:hAnsi="MS Gothic" w:hint="eastAsia"/>
                          <w:sz w:val="16"/>
                          <w:szCs w:val="16"/>
                        </w:rPr>
                        <w:t>☒</w:t>
                      </w:r>
                    </w:sdtContent>
                  </w:sdt>
                  <w:r w:rsidR="00354D56" w:rsidRPr="008E6BB9">
                    <w:rPr>
                      <w:sz w:val="16"/>
                      <w:szCs w:val="16"/>
                    </w:rPr>
                    <w:tab/>
                  </w:r>
                  <w:r w:rsidR="00354D56" w:rsidRPr="008E6BB9">
                    <w:rPr>
                      <w:b/>
                      <w:bCs/>
                      <w:sz w:val="16"/>
                      <w:szCs w:val="16"/>
                    </w:rPr>
                    <w:t>GOAL 13:</w:t>
                  </w:r>
                  <w:r w:rsidR="00354D56" w:rsidRPr="008E6BB9">
                    <w:rPr>
                      <w:sz w:val="16"/>
                      <w:szCs w:val="16"/>
                    </w:rPr>
                    <w:t xml:space="preserve"> Climate Action</w:t>
                  </w:r>
                </w:p>
                <w:p w14:paraId="46BC7823" w14:textId="77777777" w:rsidR="00354D56" w:rsidRPr="008E6BB9" w:rsidRDefault="00000000" w:rsidP="00354D56">
                  <w:pPr>
                    <w:pStyle w:val="NormalHanging8mm"/>
                    <w:rPr>
                      <w:sz w:val="16"/>
                      <w:szCs w:val="16"/>
                    </w:rPr>
                  </w:pPr>
                  <w:sdt>
                    <w:sdtPr>
                      <w:rPr>
                        <w:sz w:val="16"/>
                        <w:szCs w:val="16"/>
                      </w:rPr>
                      <w:id w:val="78952655"/>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14:</w:t>
                  </w:r>
                  <w:r w:rsidR="00354D56" w:rsidRPr="008E6BB9">
                    <w:rPr>
                      <w:sz w:val="16"/>
                      <w:szCs w:val="16"/>
                    </w:rPr>
                    <w:t xml:space="preserve"> Life Below Water</w:t>
                  </w:r>
                </w:p>
                <w:p w14:paraId="4759BCEB" w14:textId="77777777" w:rsidR="00354D56" w:rsidRPr="008E6BB9" w:rsidRDefault="00000000" w:rsidP="00354D56">
                  <w:pPr>
                    <w:pStyle w:val="NormalHanging8mm"/>
                    <w:rPr>
                      <w:sz w:val="16"/>
                      <w:szCs w:val="16"/>
                    </w:rPr>
                  </w:pPr>
                  <w:sdt>
                    <w:sdtPr>
                      <w:rPr>
                        <w:sz w:val="16"/>
                        <w:szCs w:val="16"/>
                      </w:rPr>
                      <w:id w:val="980733690"/>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15:</w:t>
                  </w:r>
                  <w:r w:rsidR="00354D56" w:rsidRPr="008E6BB9">
                    <w:rPr>
                      <w:sz w:val="16"/>
                      <w:szCs w:val="16"/>
                    </w:rPr>
                    <w:t xml:space="preserve"> Life on Land</w:t>
                  </w:r>
                </w:p>
                <w:p w14:paraId="58B153EB" w14:textId="77777777" w:rsidR="00354D56" w:rsidRPr="008E6BB9" w:rsidRDefault="00000000" w:rsidP="00354D56">
                  <w:pPr>
                    <w:pStyle w:val="NormalHanging8mm"/>
                    <w:rPr>
                      <w:sz w:val="16"/>
                      <w:szCs w:val="16"/>
                    </w:rPr>
                  </w:pPr>
                  <w:sdt>
                    <w:sdtPr>
                      <w:rPr>
                        <w:sz w:val="16"/>
                        <w:szCs w:val="16"/>
                      </w:rPr>
                      <w:id w:val="-1067727039"/>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bCs/>
                      <w:sz w:val="16"/>
                      <w:szCs w:val="16"/>
                    </w:rPr>
                    <w:t>GOAL 16:</w:t>
                  </w:r>
                  <w:r w:rsidR="00354D56" w:rsidRPr="008E6BB9">
                    <w:rPr>
                      <w:sz w:val="16"/>
                      <w:szCs w:val="16"/>
                    </w:rPr>
                    <w:t xml:space="preserve"> Peace</w:t>
                  </w:r>
                  <w:r w:rsidR="00FE2A8E">
                    <w:rPr>
                      <w:sz w:val="16"/>
                      <w:szCs w:val="16"/>
                    </w:rPr>
                    <w:t xml:space="preserve">, </w:t>
                  </w:r>
                  <w:r w:rsidR="00354D56" w:rsidRPr="008E6BB9">
                    <w:rPr>
                      <w:sz w:val="16"/>
                      <w:szCs w:val="16"/>
                    </w:rPr>
                    <w:t>Justice Strong Institutions</w:t>
                  </w:r>
                </w:p>
                <w:p w14:paraId="25ED4254" w14:textId="77777777" w:rsidR="00354D56" w:rsidRPr="008E6BB9" w:rsidRDefault="00000000" w:rsidP="00354D56">
                  <w:pPr>
                    <w:pStyle w:val="NormalHanging8mm"/>
                    <w:rPr>
                      <w:sz w:val="16"/>
                      <w:szCs w:val="16"/>
                      <w:u w:val="single"/>
                    </w:rPr>
                  </w:pPr>
                  <w:sdt>
                    <w:sdtPr>
                      <w:rPr>
                        <w:sz w:val="16"/>
                        <w:szCs w:val="16"/>
                      </w:rPr>
                      <w:id w:val="-1750643193"/>
                      <w14:checkbox>
                        <w14:checked w14:val="0"/>
                        <w14:checkedState w14:val="2612" w14:font="MS Gothic"/>
                        <w14:uncheckedState w14:val="2610" w14:font="MS Gothic"/>
                      </w14:checkbox>
                    </w:sdtPr>
                    <w:sdtContent>
                      <w:r w:rsidR="00354D56" w:rsidRPr="008E6BB9">
                        <w:rPr>
                          <w:rFonts w:ascii="MS Gothic" w:eastAsia="MS Gothic" w:hAnsi="MS Gothic" w:hint="eastAsia"/>
                          <w:sz w:val="16"/>
                          <w:szCs w:val="16"/>
                          <w:lang w:val="en-US"/>
                        </w:rPr>
                        <w:t>☐</w:t>
                      </w:r>
                    </w:sdtContent>
                  </w:sdt>
                  <w:r w:rsidR="00354D56" w:rsidRPr="008E6BB9">
                    <w:rPr>
                      <w:sz w:val="16"/>
                      <w:szCs w:val="16"/>
                    </w:rPr>
                    <w:tab/>
                  </w:r>
                  <w:r w:rsidR="00354D56" w:rsidRPr="008E6BB9">
                    <w:rPr>
                      <w:b/>
                      <w:sz w:val="16"/>
                      <w:szCs w:val="16"/>
                    </w:rPr>
                    <w:t>GOAL 17:</w:t>
                  </w:r>
                  <w:r w:rsidR="00354D56" w:rsidRPr="008E6BB9">
                    <w:rPr>
                      <w:sz w:val="16"/>
                      <w:szCs w:val="16"/>
                    </w:rPr>
                    <w:t xml:space="preserve"> Partnerships to achieve the Goal</w:t>
                  </w:r>
                  <w:r w:rsidR="00FE2A8E">
                    <w:rPr>
                      <w:sz w:val="16"/>
                      <w:szCs w:val="16"/>
                    </w:rPr>
                    <w:t>s</w:t>
                  </w:r>
                </w:p>
              </w:tc>
            </w:tr>
          </w:tbl>
          <w:p w14:paraId="65016483" w14:textId="77777777" w:rsidR="00354D56" w:rsidRPr="00A96AED" w:rsidRDefault="00354D56" w:rsidP="00E634A1">
            <w:pPr>
              <w:pStyle w:val="FORM-content"/>
            </w:pPr>
          </w:p>
        </w:tc>
      </w:tr>
      <w:tr w:rsidR="001443B8" w:rsidRPr="00A96AED" w14:paraId="47E1EF5E"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392E7F99" w14:textId="77777777" w:rsidR="001443B8" w:rsidRPr="00A96AED" w:rsidRDefault="001443B8" w:rsidP="00E634A1">
            <w:pPr>
              <w:pStyle w:val="FORM-content"/>
              <w:rPr>
                <w:rStyle w:val="SMALLCAPS"/>
                <w:smallCaps w:val="0"/>
              </w:rPr>
            </w:pPr>
            <w:r w:rsidRPr="00A96AED">
              <w:fldChar w:fldCharType="begin">
                <w:ffData>
                  <w:name w:val="SECRETARIAT"/>
                  <w:enabled/>
                  <w:calcOnExit w:val="0"/>
                  <w:textInput/>
                </w:ffData>
              </w:fldChar>
            </w:r>
            <w:r w:rsidRPr="00A96AED">
              <w:instrText xml:space="preserve"> FORMTEXT </w:instrText>
            </w:r>
            <w:r w:rsidRPr="00A96AED">
              <w:fldChar w:fldCharType="separate"/>
            </w:r>
            <w:r w:rsidRPr="00A96AED">
              <w:rPr>
                <w:noProof/>
              </w:rPr>
              <w:t> </w:t>
            </w:r>
            <w:r w:rsidRPr="00A96AED">
              <w:rPr>
                <w:noProof/>
              </w:rPr>
              <w:t> </w:t>
            </w:r>
            <w:r w:rsidRPr="00A96AED">
              <w:rPr>
                <w:noProof/>
              </w:rPr>
              <w:t> </w:t>
            </w:r>
            <w:r w:rsidRPr="00A96AED">
              <w:rPr>
                <w:noProof/>
              </w:rPr>
              <w:t> </w:t>
            </w:r>
            <w:r w:rsidRPr="00A96AED">
              <w:rPr>
                <w:noProof/>
              </w:rPr>
              <w:t> </w:t>
            </w:r>
            <w:r w:rsidRPr="00A96AED">
              <w:fldChar w:fldCharType="end"/>
            </w:r>
          </w:p>
        </w:tc>
      </w:tr>
      <w:tr w:rsidR="001443B8" w:rsidRPr="00A96AED" w14:paraId="02BA70AC"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41A8C5D6" w14:textId="77777777" w:rsidR="001443B8" w:rsidRPr="00A96AED" w:rsidRDefault="001443B8" w:rsidP="00096E79">
            <w:pPr>
              <w:pStyle w:val="FORM-content"/>
              <w:keepNext/>
              <w:spacing w:after="60"/>
            </w:pPr>
            <w:r w:rsidRPr="00835ADA">
              <w:rPr>
                <w:smallCaps/>
                <w:color w:val="auto"/>
              </w:rPr>
              <w:t>Programme of work</w:t>
            </w:r>
            <w:r w:rsidRPr="00A96AED">
              <w:t xml:space="preserve"> (list of principal questions which the proposer wishes to be included within the limits given in the proposed scope, indicating what aspects of the subject should be dealt with, e.g. terminology, test methods, dimensions and tolerances, performance requirements, technical specifications, etc.)</w:t>
            </w:r>
          </w:p>
        </w:tc>
      </w:tr>
      <w:tr w:rsidR="001443B8" w:rsidRPr="00A96AED" w14:paraId="06A99A41"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4581265D" w14:textId="2DF853DC" w:rsidR="001443B8" w:rsidRPr="00A96AED" w:rsidRDefault="005E43C7" w:rsidP="00E634A1">
            <w:pPr>
              <w:pStyle w:val="FORM-content"/>
              <w:rPr>
                <w:rStyle w:val="SMALLCAPS"/>
                <w:smallCaps w:val="0"/>
              </w:rPr>
            </w:pPr>
            <w:r>
              <w:t xml:space="preserve">This Project Committee is hoped to have representation from all sectors that would use electronic labelling of some sort. </w:t>
            </w:r>
            <w:r w:rsidR="00C43049">
              <w:t>Varius viewpoints</w:t>
            </w:r>
            <w:r w:rsidR="002B2042">
              <w:t xml:space="preserve"> whether one is representing manufacturing, regulatory, or consumer </w:t>
            </w:r>
            <w:r w:rsidR="009F75B1">
              <w:t xml:space="preserve">will be sought. </w:t>
            </w:r>
            <w:r w:rsidR="0019313F">
              <w:t xml:space="preserve">It would be beneficial to conduct some type of feasibility study to </w:t>
            </w:r>
            <w:r>
              <w:t>determine</w:t>
            </w:r>
            <w:r w:rsidR="0019313F">
              <w:t xml:space="preserve"> </w:t>
            </w:r>
            <w:r w:rsidR="00234887">
              <w:t xml:space="preserve">what </w:t>
            </w:r>
            <w:r>
              <w:t>level of agreement and consensus can be achieved</w:t>
            </w:r>
            <w:r w:rsidR="00234887">
              <w:t xml:space="preserve"> from different industries. The</w:t>
            </w:r>
            <w:r w:rsidR="009F75B1">
              <w:t>n, the</w:t>
            </w:r>
            <w:r w:rsidR="00234887">
              <w:t xml:space="preserve"> Project Committee can </w:t>
            </w:r>
            <w:r w:rsidR="009E5848">
              <w:t>lay out the framework for the standard or series of standards</w:t>
            </w:r>
            <w:r w:rsidR="009F75B1">
              <w:t xml:space="preserve">, keeping in mind to not duplicate the work that is already </w:t>
            </w:r>
            <w:r w:rsidR="005B4FC2">
              <w:t>available</w:t>
            </w:r>
            <w:r w:rsidR="009F75B1">
              <w:t xml:space="preserve"> or sector specific. Instead, it would be beneficial to </w:t>
            </w:r>
            <w:r w:rsidR="001C44EE">
              <w:t>determine i</w:t>
            </w:r>
            <w:r w:rsidR="00FB12E7">
              <w:t>f</w:t>
            </w:r>
            <w:r w:rsidR="001C44EE">
              <w:t xml:space="preserve"> there are ways to </w:t>
            </w:r>
            <w:r w:rsidR="00FB12E7">
              <w:t xml:space="preserve">achieve </w:t>
            </w:r>
            <w:r w:rsidR="001C44EE">
              <w:t>consensus on requirements that</w:t>
            </w:r>
            <w:r w:rsidR="00FB12E7">
              <w:t xml:space="preserve"> can apply to all sectors. </w:t>
            </w:r>
            <w:r w:rsidR="001C44EE">
              <w:t xml:space="preserve"> </w:t>
            </w:r>
          </w:p>
        </w:tc>
      </w:tr>
      <w:tr w:rsidR="001443B8" w:rsidRPr="00A96AED" w14:paraId="1D60ABF9"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338F5946" w14:textId="77777777" w:rsidR="001443B8" w:rsidRPr="00A96AED" w:rsidRDefault="001443B8" w:rsidP="00096E79">
            <w:pPr>
              <w:pStyle w:val="FORM-content"/>
              <w:keepNext/>
              <w:spacing w:after="60"/>
              <w:rPr>
                <w:b/>
              </w:rPr>
            </w:pPr>
            <w:r w:rsidRPr="00835ADA">
              <w:rPr>
                <w:smallCaps/>
                <w:color w:val="auto"/>
              </w:rPr>
              <w:t>Preferred type of deliverables</w:t>
            </w:r>
          </w:p>
        </w:tc>
      </w:tr>
      <w:tr w:rsidR="001443B8" w:rsidRPr="00A96AED" w14:paraId="6D4C187C"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20B22542" w14:textId="25AEBF21" w:rsidR="001443B8" w:rsidRPr="00A96AED" w:rsidRDefault="00402393" w:rsidP="00E634A1">
            <w:pPr>
              <w:pStyle w:val="FORM-content"/>
              <w:rPr>
                <w:rStyle w:val="SMALLCAPS"/>
                <w:smallCaps w:val="0"/>
              </w:rPr>
            </w:pPr>
            <w:r>
              <w:t>IS</w:t>
            </w:r>
          </w:p>
        </w:tc>
      </w:tr>
      <w:tr w:rsidR="001443B8" w:rsidRPr="00A96AED" w14:paraId="0A2D588F"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1B544024" w14:textId="77777777" w:rsidR="001443B8" w:rsidRPr="00A96AED" w:rsidRDefault="001443B8" w:rsidP="00096E79">
            <w:pPr>
              <w:pStyle w:val="FORM-content"/>
              <w:keepNext/>
              <w:spacing w:after="60"/>
            </w:pPr>
            <w:r w:rsidRPr="00835ADA">
              <w:rPr>
                <w:smallCaps/>
                <w:color w:val="auto"/>
              </w:rPr>
              <w:t>Relevant existing documents at the international, regional and national levels</w:t>
            </w:r>
            <w:r w:rsidRPr="00A96AED">
              <w:t xml:space="preserve"> (relevant documents to be considered: national standards or other normative documents)</w:t>
            </w:r>
          </w:p>
        </w:tc>
      </w:tr>
      <w:tr w:rsidR="001443B8" w:rsidRPr="00A96AED" w14:paraId="25C1EA5E"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37F08834" w14:textId="77777777" w:rsidR="0063435B" w:rsidRPr="00EC0D90" w:rsidRDefault="0063435B" w:rsidP="0063435B">
            <w:pPr>
              <w:pStyle w:val="ListParagraph"/>
              <w:numPr>
                <w:ilvl w:val="0"/>
                <w:numId w:val="40"/>
              </w:numPr>
              <w:jc w:val="left"/>
              <w:rPr>
                <w:sz w:val="16"/>
                <w:szCs w:val="16"/>
              </w:rPr>
            </w:pPr>
            <w:r>
              <w:rPr>
                <w:sz w:val="16"/>
                <w:szCs w:val="16"/>
              </w:rPr>
              <w:t>I</w:t>
            </w:r>
            <w:r w:rsidRPr="00EC0D90">
              <w:rPr>
                <w:sz w:val="16"/>
                <w:szCs w:val="16"/>
              </w:rPr>
              <w:t xml:space="preserve">EC 61406-1:2022 Identification Link - Part 1: General requirements </w:t>
            </w:r>
          </w:p>
          <w:p w14:paraId="21A60BFC" w14:textId="77777777" w:rsidR="0063435B" w:rsidRPr="00EC0D90" w:rsidRDefault="0063435B" w:rsidP="0063435B">
            <w:pPr>
              <w:pStyle w:val="ListParagraph"/>
              <w:numPr>
                <w:ilvl w:val="0"/>
                <w:numId w:val="40"/>
              </w:numPr>
              <w:jc w:val="left"/>
              <w:rPr>
                <w:sz w:val="16"/>
                <w:szCs w:val="16"/>
              </w:rPr>
            </w:pPr>
            <w:r w:rsidRPr="00EC0D90">
              <w:rPr>
                <w:sz w:val="16"/>
                <w:szCs w:val="16"/>
              </w:rPr>
              <w:t>IEC 61406-2 ED1 Identification Link - Part 2: Types/Models, Lots/Batches, Items and Characteristic</w:t>
            </w:r>
            <w:r>
              <w:t xml:space="preserve"> </w:t>
            </w:r>
            <w:r w:rsidRPr="00EC0D90">
              <w:rPr>
                <w:sz w:val="16"/>
                <w:szCs w:val="16"/>
              </w:rPr>
              <w:t>IEC 63278-1 ED1:2023 (EN) defines the structure of a standardized digital representation of an asset, called Asset Administration Shell (AAS).</w:t>
            </w:r>
          </w:p>
          <w:p w14:paraId="7A2674E5" w14:textId="77777777" w:rsidR="0063435B" w:rsidRPr="00EC0D90" w:rsidRDefault="0063435B" w:rsidP="0063435B">
            <w:pPr>
              <w:pStyle w:val="ListParagraph"/>
              <w:numPr>
                <w:ilvl w:val="0"/>
                <w:numId w:val="40"/>
              </w:numPr>
              <w:jc w:val="left"/>
              <w:rPr>
                <w:bCs/>
                <w:color w:val="323232"/>
                <w:sz w:val="16"/>
                <w:szCs w:val="16"/>
              </w:rPr>
            </w:pPr>
            <w:r w:rsidRPr="00EC0D90">
              <w:rPr>
                <w:bCs/>
                <w:color w:val="323232"/>
                <w:sz w:val="16"/>
                <w:szCs w:val="16"/>
              </w:rPr>
              <w:t>IEC 63278-2 ED1: Asset Administration Shell for Industrial Applications Part 2: Information meta model.</w:t>
            </w:r>
          </w:p>
          <w:p w14:paraId="305F77CB" w14:textId="77777777" w:rsidR="0063435B" w:rsidRPr="00EC0D90" w:rsidRDefault="0063435B" w:rsidP="0063435B">
            <w:pPr>
              <w:pStyle w:val="ListParagraph"/>
              <w:numPr>
                <w:ilvl w:val="0"/>
                <w:numId w:val="40"/>
              </w:numPr>
              <w:jc w:val="left"/>
              <w:rPr>
                <w:bCs/>
                <w:color w:val="323232"/>
                <w:sz w:val="16"/>
                <w:szCs w:val="16"/>
              </w:rPr>
            </w:pPr>
            <w:r w:rsidRPr="00EC0D90">
              <w:rPr>
                <w:bCs/>
                <w:color w:val="323232"/>
                <w:sz w:val="16"/>
                <w:szCs w:val="16"/>
              </w:rPr>
              <w:t>IEC 63278-3 ED1 · Asset Administration Shell for Industrial Applications – Part 3: Security Provisions for Asset Administration Shells</w:t>
            </w:r>
          </w:p>
          <w:p w14:paraId="5983714C" w14:textId="77777777" w:rsidR="0063435B" w:rsidRDefault="0063435B" w:rsidP="0063435B">
            <w:pPr>
              <w:pStyle w:val="ListParagraph"/>
              <w:numPr>
                <w:ilvl w:val="0"/>
                <w:numId w:val="40"/>
              </w:numPr>
              <w:jc w:val="left"/>
              <w:rPr>
                <w:bCs/>
                <w:color w:val="323232"/>
                <w:sz w:val="16"/>
                <w:szCs w:val="16"/>
              </w:rPr>
            </w:pPr>
            <w:r w:rsidRPr="00EC0D90">
              <w:rPr>
                <w:bCs/>
                <w:color w:val="323232"/>
                <w:sz w:val="16"/>
                <w:szCs w:val="16"/>
              </w:rPr>
              <w:t>IEC 63365:2022 Industrial process measurement, control and automation - Digital nameplate</w:t>
            </w:r>
          </w:p>
          <w:p w14:paraId="229E668C" w14:textId="77777777" w:rsidR="0063435B" w:rsidRDefault="0063435B" w:rsidP="0063435B">
            <w:pPr>
              <w:pStyle w:val="ListParagraph"/>
              <w:numPr>
                <w:ilvl w:val="0"/>
                <w:numId w:val="40"/>
              </w:numPr>
              <w:jc w:val="left"/>
              <w:rPr>
                <w:bCs/>
                <w:color w:val="323232"/>
                <w:sz w:val="16"/>
                <w:szCs w:val="16"/>
              </w:rPr>
            </w:pPr>
            <w:r w:rsidRPr="00C37478">
              <w:rPr>
                <w:bCs/>
                <w:color w:val="323232"/>
                <w:sz w:val="16"/>
                <w:szCs w:val="16"/>
              </w:rPr>
              <w:t>IEC SRD 63255-2 ED1 Systems Reference Deliverable (SRD)- Predicting Electrical Compatibility - Part 2: Labels for Establishing Electrical Compatibility</w:t>
            </w:r>
          </w:p>
          <w:p w14:paraId="31D0DEF4" w14:textId="77777777" w:rsidR="0063435B" w:rsidRPr="00EC0D90" w:rsidRDefault="0063435B" w:rsidP="0063435B">
            <w:pPr>
              <w:pStyle w:val="ListParagraph"/>
              <w:numPr>
                <w:ilvl w:val="0"/>
                <w:numId w:val="40"/>
              </w:numPr>
              <w:jc w:val="left"/>
              <w:rPr>
                <w:bCs/>
                <w:color w:val="323232"/>
                <w:sz w:val="16"/>
                <w:szCs w:val="16"/>
              </w:rPr>
            </w:pPr>
            <w:r w:rsidRPr="00EC0D90">
              <w:rPr>
                <w:bCs/>
                <w:color w:val="323232"/>
                <w:sz w:val="16"/>
                <w:szCs w:val="16"/>
              </w:rPr>
              <w:t>ISO/IEC 15434:2019 Information technology - Automatic identification and data capture techniques - Syntax for high-capacity ADC media</w:t>
            </w:r>
          </w:p>
          <w:p w14:paraId="3506052B" w14:textId="77777777" w:rsidR="0063435B" w:rsidRDefault="0063435B" w:rsidP="0063435B">
            <w:pPr>
              <w:pStyle w:val="ListParagraph"/>
              <w:numPr>
                <w:ilvl w:val="0"/>
                <w:numId w:val="40"/>
              </w:numPr>
              <w:jc w:val="left"/>
              <w:rPr>
                <w:bCs/>
                <w:color w:val="323232"/>
                <w:sz w:val="16"/>
                <w:szCs w:val="16"/>
              </w:rPr>
            </w:pPr>
            <w:r w:rsidRPr="00EC0D90">
              <w:rPr>
                <w:bCs/>
                <w:color w:val="323232"/>
                <w:sz w:val="16"/>
                <w:szCs w:val="16"/>
              </w:rPr>
              <w:t>ISO/IEC 15459-1:2014 Information technology -- Automatic identification and data capture techniques -- Unique identification</w:t>
            </w:r>
          </w:p>
          <w:p w14:paraId="03CD46AB" w14:textId="0809023A" w:rsidR="008777F6" w:rsidRPr="00EC0D90" w:rsidRDefault="008777F6" w:rsidP="0063435B">
            <w:pPr>
              <w:pStyle w:val="ListParagraph"/>
              <w:numPr>
                <w:ilvl w:val="0"/>
                <w:numId w:val="40"/>
              </w:numPr>
              <w:jc w:val="left"/>
              <w:rPr>
                <w:bCs/>
                <w:color w:val="323232"/>
                <w:sz w:val="16"/>
                <w:szCs w:val="16"/>
              </w:rPr>
            </w:pPr>
            <w:r w:rsidRPr="008777F6">
              <w:rPr>
                <w:bCs/>
                <w:color w:val="323232"/>
                <w:sz w:val="16"/>
                <w:szCs w:val="16"/>
              </w:rPr>
              <w:t xml:space="preserve">ISO/IEC 17030:2021 </w:t>
            </w:r>
            <w:r w:rsidRPr="008777F6">
              <w:rPr>
                <w:bCs/>
                <w:i/>
                <w:iCs/>
                <w:color w:val="323232"/>
                <w:sz w:val="16"/>
                <w:szCs w:val="16"/>
              </w:rPr>
              <w:t>Conformity assessment — General requirements for third-party marks of conformity</w:t>
            </w:r>
          </w:p>
          <w:p w14:paraId="430103E2" w14:textId="77777777" w:rsidR="0063435B" w:rsidRPr="00EC0D90" w:rsidRDefault="0063435B" w:rsidP="0063435B">
            <w:pPr>
              <w:pStyle w:val="ListParagraph"/>
              <w:numPr>
                <w:ilvl w:val="0"/>
                <w:numId w:val="40"/>
              </w:numPr>
              <w:jc w:val="left"/>
              <w:rPr>
                <w:bCs/>
                <w:color w:val="323232"/>
                <w:sz w:val="16"/>
                <w:szCs w:val="16"/>
              </w:rPr>
            </w:pPr>
            <w:r w:rsidRPr="00EC0D90">
              <w:rPr>
                <w:bCs/>
                <w:color w:val="323232"/>
                <w:sz w:val="16"/>
                <w:szCs w:val="16"/>
              </w:rPr>
              <w:t>ISO/IEC 18004:2015 Information technology -- Automatic identification and data capture techniques -- QR Code bar code symbology specification</w:t>
            </w:r>
          </w:p>
          <w:p w14:paraId="18FED6F6" w14:textId="77777777" w:rsidR="0063435B" w:rsidRPr="00EC0D90" w:rsidRDefault="0063435B" w:rsidP="0063435B">
            <w:pPr>
              <w:pStyle w:val="ListParagraph"/>
              <w:numPr>
                <w:ilvl w:val="0"/>
                <w:numId w:val="40"/>
              </w:numPr>
              <w:jc w:val="left"/>
              <w:rPr>
                <w:bCs/>
                <w:color w:val="323232"/>
                <w:sz w:val="16"/>
                <w:szCs w:val="16"/>
              </w:rPr>
            </w:pPr>
            <w:r w:rsidRPr="00EC0D90">
              <w:rPr>
                <w:bCs/>
                <w:color w:val="323232"/>
                <w:sz w:val="16"/>
                <w:szCs w:val="16"/>
              </w:rPr>
              <w:t>ISO/IEC WD 18975 Information technology —Automatic identification &amp; data capture techniques —encoding and resolving identifiers over HTTP</w:t>
            </w:r>
          </w:p>
          <w:p w14:paraId="03895764" w14:textId="77777777" w:rsidR="0063435B" w:rsidRDefault="0063435B" w:rsidP="0063435B">
            <w:pPr>
              <w:pStyle w:val="ListParagraph"/>
              <w:numPr>
                <w:ilvl w:val="0"/>
                <w:numId w:val="40"/>
              </w:numPr>
              <w:jc w:val="left"/>
              <w:rPr>
                <w:bCs/>
                <w:color w:val="323232"/>
                <w:sz w:val="16"/>
                <w:szCs w:val="16"/>
              </w:rPr>
            </w:pPr>
            <w:r w:rsidRPr="00EC0D90">
              <w:rPr>
                <w:bCs/>
                <w:color w:val="323232"/>
                <w:sz w:val="16"/>
                <w:szCs w:val="16"/>
              </w:rPr>
              <w:t>ISO/IEC 22603-1:2021 Information technology - Digital representation of product information - Part 1: General requirements</w:t>
            </w:r>
          </w:p>
          <w:p w14:paraId="08AB1143" w14:textId="46EA3766" w:rsidR="001443B8" w:rsidRPr="00FA0493" w:rsidRDefault="0063435B" w:rsidP="0063435B">
            <w:pPr>
              <w:pStyle w:val="ListParagraph"/>
              <w:numPr>
                <w:ilvl w:val="0"/>
                <w:numId w:val="40"/>
              </w:numPr>
              <w:jc w:val="left"/>
              <w:rPr>
                <w:rStyle w:val="SMALLCAPS"/>
                <w:bCs/>
                <w:smallCaps w:val="0"/>
                <w:color w:val="323232"/>
                <w:sz w:val="16"/>
                <w:szCs w:val="16"/>
              </w:rPr>
            </w:pPr>
            <w:r w:rsidRPr="00FA0493">
              <w:rPr>
                <w:sz w:val="16"/>
                <w:szCs w:val="16"/>
              </w:rPr>
              <w:t>ISO/IEC 22603-2:2022 Information technology - Digital representation of product information - Part 2: Requirements for electronic devices with integral display</w:t>
            </w:r>
          </w:p>
        </w:tc>
      </w:tr>
      <w:tr w:rsidR="001443B8" w:rsidRPr="00A96AED" w14:paraId="56BABCA0"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1B48E660" w14:textId="77777777" w:rsidR="001443B8" w:rsidRPr="00A96AED" w:rsidRDefault="001443B8" w:rsidP="00096E79">
            <w:pPr>
              <w:pStyle w:val="FORM-content"/>
              <w:keepNext/>
              <w:spacing w:after="60"/>
              <w:rPr>
                <w:b/>
              </w:rPr>
            </w:pPr>
            <w:r w:rsidRPr="00835ADA">
              <w:rPr>
                <w:smallCaps/>
                <w:color w:val="auto"/>
              </w:rPr>
              <w:t>Relation to and impact on existing work</w:t>
            </w:r>
          </w:p>
        </w:tc>
      </w:tr>
      <w:tr w:rsidR="001443B8" w:rsidRPr="00A96AED" w14:paraId="2BFA0E1D"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54E33877" w14:textId="539C34A4" w:rsidR="001443B8" w:rsidRPr="00A96AED" w:rsidRDefault="007352FF" w:rsidP="00E634A1">
            <w:pPr>
              <w:pStyle w:val="FORM-content"/>
              <w:rPr>
                <w:rStyle w:val="SMALLCAPS"/>
                <w:smallCaps w:val="0"/>
              </w:rPr>
            </w:pPr>
            <w:r>
              <w:t xml:space="preserve">IEC </w:t>
            </w:r>
            <w:r w:rsidR="000404F9">
              <w:t>SC</w:t>
            </w:r>
            <w:r w:rsidR="0042141C">
              <w:t xml:space="preserve"> </w:t>
            </w:r>
            <w:r w:rsidR="000404F9">
              <w:t xml:space="preserve">3D, </w:t>
            </w:r>
            <w:r w:rsidR="0042141C">
              <w:t>TC 17, TC 21, TC 35, TC 38, TC 57, TC 59, TC 61</w:t>
            </w:r>
            <w:r w:rsidR="004A2835">
              <w:t xml:space="preserve">, TC 62, TC 65, </w:t>
            </w:r>
            <w:r w:rsidR="000404F9">
              <w:t>SC 65E,</w:t>
            </w:r>
            <w:r w:rsidR="004A2835">
              <w:t xml:space="preserve"> TC 66, TC 111</w:t>
            </w:r>
            <w:r w:rsidR="00D56DA4">
              <w:t>, IEC/</w:t>
            </w:r>
            <w:r w:rsidR="000404F9">
              <w:t xml:space="preserve"> SyC SM, ISO/IEC JTC 1/SC 31</w:t>
            </w:r>
            <w:r w:rsidR="00D56DA4">
              <w:t>, ISO/IEC JT</w:t>
            </w:r>
            <w:r w:rsidR="002E441F">
              <w:t xml:space="preserve">C </w:t>
            </w:r>
            <w:r w:rsidR="00D56DA4">
              <w:t>1/SC 41</w:t>
            </w:r>
          </w:p>
        </w:tc>
      </w:tr>
      <w:tr w:rsidR="001443B8" w:rsidRPr="00A96AED" w14:paraId="12A545BB"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32FC430E" w14:textId="77777777" w:rsidR="001443B8" w:rsidRPr="00A96AED" w:rsidRDefault="001443B8" w:rsidP="00096E79">
            <w:pPr>
              <w:pStyle w:val="FORM-content"/>
              <w:keepNext/>
              <w:spacing w:after="60"/>
              <w:rPr>
                <w:b/>
              </w:rPr>
            </w:pPr>
            <w:r w:rsidRPr="00835ADA">
              <w:rPr>
                <w:smallCaps/>
                <w:color w:val="auto"/>
              </w:rPr>
              <w:t>Relevant country participation</w:t>
            </w:r>
          </w:p>
        </w:tc>
      </w:tr>
      <w:tr w:rsidR="001443B8" w:rsidRPr="00A96AED" w14:paraId="2A9B6715"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6970E202" w14:textId="77777777" w:rsidR="001443B8" w:rsidRPr="00A96AED" w:rsidRDefault="001443B8" w:rsidP="00E634A1">
            <w:pPr>
              <w:pStyle w:val="FORM-content"/>
              <w:rPr>
                <w:rStyle w:val="SMALLCAPS"/>
                <w:smallCaps w:val="0"/>
              </w:rPr>
            </w:pPr>
            <w:r w:rsidRPr="00A96AED">
              <w:fldChar w:fldCharType="begin">
                <w:ffData>
                  <w:name w:val="SECRETARIAT"/>
                  <w:enabled/>
                  <w:calcOnExit w:val="0"/>
                  <w:textInput/>
                </w:ffData>
              </w:fldChar>
            </w:r>
            <w:r w:rsidRPr="00A96AED">
              <w:instrText xml:space="preserve"> FORMTEXT </w:instrText>
            </w:r>
            <w:r w:rsidRPr="00A96AED">
              <w:fldChar w:fldCharType="separate"/>
            </w:r>
            <w:r w:rsidRPr="00A96AED">
              <w:rPr>
                <w:noProof/>
              </w:rPr>
              <w:t> </w:t>
            </w:r>
            <w:r w:rsidRPr="00A96AED">
              <w:rPr>
                <w:noProof/>
              </w:rPr>
              <w:t> </w:t>
            </w:r>
            <w:r w:rsidRPr="00A96AED">
              <w:rPr>
                <w:noProof/>
              </w:rPr>
              <w:t> </w:t>
            </w:r>
            <w:r w:rsidRPr="00A96AED">
              <w:rPr>
                <w:noProof/>
              </w:rPr>
              <w:t> </w:t>
            </w:r>
            <w:r w:rsidRPr="00A96AED">
              <w:rPr>
                <w:noProof/>
              </w:rPr>
              <w:t> </w:t>
            </w:r>
            <w:r w:rsidRPr="00A96AED">
              <w:fldChar w:fldCharType="end"/>
            </w:r>
          </w:p>
        </w:tc>
      </w:tr>
      <w:tr w:rsidR="001443B8" w:rsidRPr="00A96AED" w14:paraId="52F4E786"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26CE49E0" w14:textId="77777777" w:rsidR="001443B8" w:rsidRPr="00A96AED" w:rsidRDefault="001443B8" w:rsidP="00096E79">
            <w:pPr>
              <w:pStyle w:val="FORM-content"/>
              <w:keepNext/>
              <w:spacing w:after="60"/>
            </w:pPr>
            <w:r w:rsidRPr="00835ADA">
              <w:rPr>
                <w:smallCaps/>
                <w:color w:val="auto"/>
              </w:rPr>
              <w:lastRenderedPageBreak/>
              <w:t>Liaison organizations</w:t>
            </w:r>
            <w:r w:rsidRPr="00A96AED">
              <w:t xml:space="preserve"> (list of organizations or external or internal bodies with which co-operation and liaison should be established)</w:t>
            </w:r>
          </w:p>
        </w:tc>
      </w:tr>
      <w:tr w:rsidR="001443B8" w:rsidRPr="00A96AED" w14:paraId="219EC7BE"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12EBE26D" w14:textId="77777777" w:rsidR="001443B8" w:rsidRDefault="00DA0CD8" w:rsidP="00E634A1">
            <w:pPr>
              <w:pStyle w:val="FORM-content"/>
              <w:rPr>
                <w:rStyle w:val="SMALLCAPS"/>
                <w:smallCaps w:val="0"/>
              </w:rPr>
            </w:pPr>
            <w:r>
              <w:rPr>
                <w:rStyle w:val="SMALLCAPS"/>
                <w:smallCaps w:val="0"/>
              </w:rPr>
              <w:t>ISO/TC</w:t>
            </w:r>
            <w:r w:rsidR="00854FBA">
              <w:rPr>
                <w:rStyle w:val="SMALLCAPS"/>
                <w:smallCaps w:val="0"/>
              </w:rPr>
              <w:t xml:space="preserve"> 312, Excellence in service</w:t>
            </w:r>
          </w:p>
          <w:p w14:paraId="6415C2F0" w14:textId="0CC681BE" w:rsidR="00FB391B" w:rsidRDefault="00FB391B" w:rsidP="00E634A1">
            <w:pPr>
              <w:pStyle w:val="FORM-content"/>
              <w:rPr>
                <w:rStyle w:val="SMALLCAPS"/>
                <w:smallCaps w:val="0"/>
              </w:rPr>
            </w:pPr>
            <w:r>
              <w:rPr>
                <w:rStyle w:val="SMALLCAPS"/>
                <w:smallCaps w:val="0"/>
              </w:rPr>
              <w:t>ISO/TC 323, Circular economy</w:t>
            </w:r>
          </w:p>
          <w:p w14:paraId="46D3B467" w14:textId="77777777" w:rsidR="00854FBA" w:rsidRDefault="00854FBA" w:rsidP="00E634A1">
            <w:pPr>
              <w:pStyle w:val="FORM-content"/>
              <w:rPr>
                <w:rStyle w:val="SMALLCAPS"/>
                <w:smallCaps w:val="0"/>
              </w:rPr>
            </w:pPr>
            <w:r>
              <w:rPr>
                <w:rStyle w:val="SMALLCAPS"/>
                <w:smallCaps w:val="0"/>
              </w:rPr>
              <w:t>ISO/TC 335, Guidelines for organizations to increase consumer understanding of online terms and conditions</w:t>
            </w:r>
          </w:p>
          <w:p w14:paraId="1862CEA8" w14:textId="25C8871C" w:rsidR="00854FBA" w:rsidRPr="00A96AED" w:rsidRDefault="00854FBA" w:rsidP="00E634A1">
            <w:pPr>
              <w:pStyle w:val="FORM-content"/>
              <w:rPr>
                <w:rStyle w:val="SMALLCAPS"/>
                <w:smallCaps w:val="0"/>
              </w:rPr>
            </w:pPr>
            <w:r>
              <w:rPr>
                <w:rStyle w:val="SMALLCAPS"/>
                <w:smallCaps w:val="0"/>
              </w:rPr>
              <w:t xml:space="preserve">ITU-T SG11, </w:t>
            </w:r>
            <w:r w:rsidR="00FB391B">
              <w:rPr>
                <w:rStyle w:val="SMALLCAPS"/>
                <w:smallCaps w:val="0"/>
              </w:rPr>
              <w:t>signalling</w:t>
            </w:r>
            <w:r>
              <w:rPr>
                <w:rStyle w:val="SMALLCAPS"/>
                <w:smallCaps w:val="0"/>
              </w:rPr>
              <w:t xml:space="preserve"> requirements, protocols, test specifications and combating counter</w:t>
            </w:r>
            <w:r w:rsidR="0058487C">
              <w:rPr>
                <w:rStyle w:val="SMALLCAPS"/>
                <w:smallCaps w:val="0"/>
              </w:rPr>
              <w:t>feit telecommunications/ICT devices</w:t>
            </w:r>
          </w:p>
        </w:tc>
      </w:tr>
      <w:tr w:rsidR="001443B8" w:rsidRPr="00A96AED" w14:paraId="3070F5CC"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63618D27" w14:textId="77777777" w:rsidR="001443B8" w:rsidRPr="00A96AED" w:rsidRDefault="001443B8" w:rsidP="00096E79">
            <w:pPr>
              <w:pStyle w:val="FORM-content"/>
              <w:keepNext/>
              <w:spacing w:after="60"/>
              <w:rPr>
                <w:b/>
              </w:rPr>
            </w:pPr>
            <w:r w:rsidRPr="00835ADA">
              <w:rPr>
                <w:smallCaps/>
                <w:color w:val="auto"/>
              </w:rPr>
              <w:t>Stakeholders</w:t>
            </w:r>
          </w:p>
        </w:tc>
      </w:tr>
      <w:tr w:rsidR="001443B8" w:rsidRPr="00A96AED" w14:paraId="24171BB4"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78926AC6" w14:textId="69BB2083" w:rsidR="001443B8" w:rsidRPr="00A96AED" w:rsidRDefault="00FA0493" w:rsidP="00E634A1">
            <w:pPr>
              <w:pStyle w:val="FORM-content"/>
              <w:rPr>
                <w:rStyle w:val="SMALLCAPS"/>
                <w:smallCaps w:val="0"/>
              </w:rPr>
            </w:pPr>
            <w:r>
              <w:t>All industries where use of any type of electronic labelling is used</w:t>
            </w:r>
          </w:p>
        </w:tc>
      </w:tr>
      <w:tr w:rsidR="001443B8" w:rsidRPr="00A96AED" w14:paraId="66CDFE56"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ECE8E8"/>
          </w:tcPr>
          <w:p w14:paraId="258E7FEA" w14:textId="77777777" w:rsidR="001443B8" w:rsidRPr="00A96AED" w:rsidRDefault="001443B8" w:rsidP="00096E79">
            <w:pPr>
              <w:pStyle w:val="FORM-content"/>
              <w:keepNext/>
              <w:spacing w:after="60"/>
              <w:rPr>
                <w:b/>
              </w:rPr>
            </w:pPr>
            <w:r w:rsidRPr="00835ADA">
              <w:rPr>
                <w:smallCaps/>
                <w:color w:val="auto"/>
              </w:rPr>
              <w:t>Leadership commitment</w:t>
            </w:r>
          </w:p>
        </w:tc>
      </w:tr>
      <w:tr w:rsidR="001443B8" w:rsidRPr="00A96AED" w14:paraId="14CE01E3" w14:textId="77777777" w:rsidTr="00096E79">
        <w:tc>
          <w:tcPr>
            <w:tcW w:w="10035" w:type="dxa"/>
            <w:gridSpan w:val="3"/>
            <w:tcBorders>
              <w:top w:val="single" w:sz="12" w:space="0" w:color="ECE8E8"/>
              <w:left w:val="single" w:sz="12" w:space="0" w:color="ECE8E8"/>
              <w:bottom w:val="single" w:sz="12" w:space="0" w:color="ECE8E8"/>
              <w:right w:val="single" w:sz="12" w:space="0" w:color="ECE8E8"/>
            </w:tcBorders>
            <w:shd w:val="clear" w:color="auto" w:fill="auto"/>
          </w:tcPr>
          <w:p w14:paraId="07A30A47" w14:textId="33242E96" w:rsidR="001443B8" w:rsidRPr="00A96AED" w:rsidRDefault="00FA0493" w:rsidP="00E634A1">
            <w:pPr>
              <w:pStyle w:val="FORM-content"/>
              <w:rPr>
                <w:rStyle w:val="SMALLCAPS"/>
                <w:smallCaps w:val="0"/>
              </w:rPr>
            </w:pPr>
            <w:r>
              <w:t>US will provide a leader for this. Michael O’Boyle – mike.oboyle@signify.com</w:t>
            </w:r>
          </w:p>
        </w:tc>
      </w:tr>
    </w:tbl>
    <w:p w14:paraId="3E2B2EDE" w14:textId="77777777" w:rsidR="00A96AED" w:rsidRDefault="00A96AED"/>
    <w:tbl>
      <w:tblPr>
        <w:tblW w:w="5000" w:type="pct"/>
        <w:tblLayout w:type="fixed"/>
        <w:tblCellMar>
          <w:left w:w="85" w:type="dxa"/>
          <w:right w:w="85" w:type="dxa"/>
        </w:tblCellMar>
        <w:tblLook w:val="04A0" w:firstRow="1" w:lastRow="0" w:firstColumn="1" w:lastColumn="0" w:noHBand="0" w:noVBand="1"/>
      </w:tblPr>
      <w:tblGrid>
        <w:gridCol w:w="9835"/>
      </w:tblGrid>
      <w:tr w:rsidR="001443B8" w:rsidRPr="00A96AED" w14:paraId="54180944" w14:textId="77777777" w:rsidTr="00096E79">
        <w:tc>
          <w:tcPr>
            <w:tcW w:w="10035" w:type="dxa"/>
            <w:tcBorders>
              <w:top w:val="single" w:sz="12" w:space="0" w:color="ECE8E8"/>
              <w:left w:val="single" w:sz="12" w:space="0" w:color="ECE8E8"/>
              <w:bottom w:val="single" w:sz="12" w:space="0" w:color="ECE8E8"/>
              <w:right w:val="single" w:sz="12" w:space="0" w:color="ECE8E8"/>
            </w:tcBorders>
            <w:shd w:val="clear" w:color="auto" w:fill="ECE8E8"/>
          </w:tcPr>
          <w:p w14:paraId="19B1C67B" w14:textId="77777777" w:rsidR="001443B8" w:rsidRPr="00A96AED" w:rsidRDefault="001443B8" w:rsidP="00096E79">
            <w:pPr>
              <w:pStyle w:val="FORM-content"/>
              <w:keepNext/>
              <w:spacing w:after="60"/>
            </w:pPr>
            <w:r w:rsidRPr="00A96AED">
              <w:rPr>
                <w:smallCaps/>
              </w:rPr>
              <w:t>Other comments</w:t>
            </w:r>
            <w:r w:rsidRPr="00A96AED">
              <w:t xml:space="preserve"> (if any)</w:t>
            </w:r>
          </w:p>
        </w:tc>
      </w:tr>
      <w:tr w:rsidR="001443B8" w:rsidRPr="00294096" w14:paraId="5AF0741F" w14:textId="77777777" w:rsidTr="00096E79">
        <w:tc>
          <w:tcPr>
            <w:tcW w:w="10035" w:type="dxa"/>
            <w:tcBorders>
              <w:top w:val="single" w:sz="12" w:space="0" w:color="ECE8E8"/>
              <w:left w:val="single" w:sz="12" w:space="0" w:color="ECE8E8"/>
              <w:bottom w:val="single" w:sz="12" w:space="0" w:color="ECE8E8"/>
              <w:right w:val="single" w:sz="12" w:space="0" w:color="ECE8E8"/>
            </w:tcBorders>
            <w:shd w:val="clear" w:color="auto" w:fill="auto"/>
          </w:tcPr>
          <w:p w14:paraId="39285277" w14:textId="32C90CF3" w:rsidR="001443B8" w:rsidRPr="00294096" w:rsidRDefault="00FA0493" w:rsidP="00E634A1">
            <w:pPr>
              <w:pStyle w:val="FORM-content"/>
              <w:rPr>
                <w:rStyle w:val="SMALLCAPS"/>
              </w:rPr>
            </w:pPr>
            <w:r>
              <w:t>This is a proposal for a new Project Committee to undertake the work, if approved. This is being proposed as a horizontal standard so the idea would be to open the membership of this new PC to members of any and all related IEC committees, across all industries. It would be ideal to have representatives from all sectors working in the IEC standards. This work will take into consideration the labelling requirements in different sectors and try and align and come to consensus on some of the requirements that may be acceptable for all sectors, across all industries.</w:t>
            </w:r>
          </w:p>
        </w:tc>
      </w:tr>
      <w:tr w:rsidR="00130E7A" w:rsidRPr="00294096" w14:paraId="064C993A" w14:textId="77777777" w:rsidTr="00096E79">
        <w:tc>
          <w:tcPr>
            <w:tcW w:w="10035" w:type="dxa"/>
            <w:tcBorders>
              <w:top w:val="single" w:sz="12" w:space="0" w:color="ECE8E8"/>
              <w:bottom w:val="single" w:sz="12" w:space="0" w:color="ECE8E8"/>
            </w:tcBorders>
            <w:shd w:val="clear" w:color="auto" w:fill="auto"/>
          </w:tcPr>
          <w:p w14:paraId="55A3C1BF" w14:textId="77777777" w:rsidR="00130E7A" w:rsidRPr="00294096" w:rsidRDefault="00130E7A" w:rsidP="00FB087A">
            <w:pPr>
              <w:pStyle w:val="FORM-label"/>
              <w:rPr>
                <w:rStyle w:val="SMALLCAPS"/>
              </w:rPr>
            </w:pPr>
          </w:p>
        </w:tc>
      </w:tr>
      <w:tr w:rsidR="00DB180C" w:rsidRPr="00294096" w14:paraId="4525DE0A" w14:textId="77777777" w:rsidTr="00096E79">
        <w:tc>
          <w:tcPr>
            <w:tcW w:w="10035" w:type="dxa"/>
            <w:tcBorders>
              <w:top w:val="single" w:sz="12" w:space="0" w:color="ECE8E8"/>
              <w:left w:val="single" w:sz="12" w:space="0" w:color="ECE8E8"/>
              <w:bottom w:val="single" w:sz="12" w:space="0" w:color="ECE8E8"/>
              <w:right w:val="single" w:sz="12" w:space="0" w:color="ECE8E8"/>
            </w:tcBorders>
            <w:shd w:val="clear" w:color="auto" w:fill="ECE8E8"/>
          </w:tcPr>
          <w:p w14:paraId="439EFB92" w14:textId="77777777" w:rsidR="00DB180C" w:rsidRPr="00A96AED" w:rsidRDefault="001443B8" w:rsidP="00096E79">
            <w:pPr>
              <w:pStyle w:val="FORM-label"/>
              <w:keepNext/>
            </w:pPr>
            <w:r w:rsidRPr="00A96AED">
              <w:t xml:space="preserve">Comments of the </w:t>
            </w:r>
            <w:r w:rsidR="00951395" w:rsidRPr="00A96AED">
              <w:t>Secretary</w:t>
            </w:r>
            <w:r w:rsidR="00581AEA">
              <w:t>-</w:t>
            </w:r>
            <w:r w:rsidRPr="00A96AED">
              <w:t xml:space="preserve">General </w:t>
            </w:r>
            <w:r w:rsidRPr="00A96AED">
              <w:rPr>
                <w:smallCaps w:val="0"/>
              </w:rPr>
              <w:t xml:space="preserve">(to be completed by the </w:t>
            </w:r>
            <w:r w:rsidR="00107415">
              <w:rPr>
                <w:smallCaps w:val="0"/>
              </w:rPr>
              <w:t>IEC Secretariat</w:t>
            </w:r>
            <w:r w:rsidRPr="00A96AED">
              <w:t>)</w:t>
            </w:r>
            <w:r w:rsidR="001C6FB2" w:rsidRPr="00A96AED">
              <w:t>:</w:t>
            </w:r>
          </w:p>
        </w:tc>
      </w:tr>
      <w:tr w:rsidR="00DB180C" w:rsidRPr="00294096" w14:paraId="72ADF0CE" w14:textId="77777777" w:rsidTr="00096E79">
        <w:tc>
          <w:tcPr>
            <w:tcW w:w="10035" w:type="dxa"/>
            <w:tcBorders>
              <w:top w:val="single" w:sz="12" w:space="0" w:color="ECE8E8"/>
              <w:left w:val="single" w:sz="12" w:space="0" w:color="ECE8E8"/>
              <w:bottom w:val="single" w:sz="12" w:space="0" w:color="ECE8E8"/>
              <w:right w:val="single" w:sz="12" w:space="0" w:color="ECE8E8"/>
            </w:tcBorders>
            <w:shd w:val="clear" w:color="auto" w:fill="auto"/>
          </w:tcPr>
          <w:p w14:paraId="58C402D8" w14:textId="77777777" w:rsidR="00DB180C" w:rsidRPr="00294096" w:rsidRDefault="00DB180C" w:rsidP="00BB5544">
            <w:pPr>
              <w:pStyle w:val="FORM-content"/>
              <w:jc w:val="both"/>
            </w:pPr>
            <w:r w:rsidRPr="00294096">
              <w:fldChar w:fldCharType="begin">
                <w:ffData>
                  <w:name w:val="REMARKS_TC_SC"/>
                  <w:enabled/>
                  <w:calcOnExit w:val="0"/>
                  <w:textInput/>
                </w:ffData>
              </w:fldChar>
            </w:r>
            <w:bookmarkStart w:id="1" w:name="REMARKS_TC_SC"/>
            <w:r w:rsidRPr="00294096">
              <w:instrText xml:space="preserve"> FORMTEXT </w:instrText>
            </w:r>
            <w:r w:rsidRPr="00294096">
              <w:fldChar w:fldCharType="separate"/>
            </w:r>
            <w:r w:rsidR="008235AC">
              <w:rPr>
                <w:noProof/>
              </w:rPr>
              <w:t> </w:t>
            </w:r>
            <w:r w:rsidR="008235AC">
              <w:rPr>
                <w:noProof/>
              </w:rPr>
              <w:t> </w:t>
            </w:r>
            <w:r w:rsidR="008235AC">
              <w:rPr>
                <w:noProof/>
              </w:rPr>
              <w:t> </w:t>
            </w:r>
            <w:r w:rsidR="008235AC">
              <w:rPr>
                <w:noProof/>
              </w:rPr>
              <w:t> </w:t>
            </w:r>
            <w:r w:rsidR="008235AC">
              <w:rPr>
                <w:noProof/>
              </w:rPr>
              <w:t> </w:t>
            </w:r>
            <w:r w:rsidRPr="00294096">
              <w:fldChar w:fldCharType="end"/>
            </w:r>
            <w:bookmarkEnd w:id="1"/>
          </w:p>
        </w:tc>
      </w:tr>
    </w:tbl>
    <w:p w14:paraId="15FC14F6" w14:textId="77777777" w:rsidR="00C73AD4" w:rsidRDefault="00C73AD4" w:rsidP="005165FE">
      <w:pPr>
        <w:pStyle w:val="NOTE"/>
      </w:pPr>
    </w:p>
    <w:p w14:paraId="02BCDA3E" w14:textId="49F2E65D" w:rsidR="00FA0493" w:rsidRDefault="00FA0493">
      <w:pPr>
        <w:jc w:val="left"/>
      </w:pPr>
      <w:r>
        <w:br w:type="page"/>
      </w:r>
    </w:p>
    <w:p w14:paraId="0EFB489A" w14:textId="77777777" w:rsidR="00FA0493" w:rsidRPr="00FA0493" w:rsidRDefault="00FA0493" w:rsidP="00FA0493">
      <w:pPr>
        <w:spacing w:after="200"/>
        <w:jc w:val="center"/>
        <w:rPr>
          <w:rFonts w:cstheme="minorBidi"/>
          <w:spacing w:val="0"/>
          <w:sz w:val="24"/>
          <w:lang w:eastAsia="en-US"/>
        </w:rPr>
      </w:pPr>
      <w:r w:rsidRPr="00FA0493">
        <w:rPr>
          <w:rFonts w:cstheme="minorBidi"/>
          <w:spacing w:val="0"/>
          <w:sz w:val="24"/>
          <w:lang w:eastAsia="en-US"/>
        </w:rPr>
        <w:lastRenderedPageBreak/>
        <w:t>CONTENTS</w:t>
      </w:r>
    </w:p>
    <w:p w14:paraId="591CE9BA" w14:textId="77777777" w:rsidR="00FA0493" w:rsidRPr="00FA0493" w:rsidRDefault="00FA0493" w:rsidP="00FA0493">
      <w:pPr>
        <w:snapToGrid w:val="0"/>
        <w:spacing w:before="100" w:after="200"/>
      </w:pPr>
    </w:p>
    <w:p w14:paraId="453F5DBC" w14:textId="77777777" w:rsidR="00FA0493" w:rsidRPr="00FA0493" w:rsidRDefault="00FA0493"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r w:rsidRPr="00FA0493">
        <w:rPr>
          <w:rFonts w:cstheme="minorBidi"/>
          <w:noProof/>
          <w:lang w:eastAsia="en-US"/>
        </w:rPr>
        <w:fldChar w:fldCharType="begin"/>
      </w:r>
      <w:r w:rsidRPr="00FA0493">
        <w:rPr>
          <w:rFonts w:cstheme="minorBidi"/>
          <w:noProof/>
          <w:lang w:eastAsia="en-US"/>
        </w:rPr>
        <w:instrText xml:space="preserve"> TOC \o "1-3" \h \z \u </w:instrText>
      </w:r>
      <w:r w:rsidRPr="00FA0493">
        <w:rPr>
          <w:rFonts w:cstheme="minorBidi"/>
          <w:noProof/>
          <w:lang w:eastAsia="en-US"/>
        </w:rPr>
        <w:fldChar w:fldCharType="separate"/>
      </w:r>
      <w:hyperlink w:anchor="_Toc148081804" w:history="1">
        <w:r w:rsidRPr="00FA0493">
          <w:rPr>
            <w:rFonts w:cstheme="minorBidi"/>
            <w:noProof/>
            <w:color w:val="0060A9"/>
            <w:lang w:eastAsia="en-US"/>
          </w:rPr>
          <w:t>FOREWORD</w:t>
        </w:r>
        <w:r w:rsidRPr="00FA0493">
          <w:rPr>
            <w:rFonts w:cstheme="minorBidi"/>
            <w:noProof/>
            <w:webHidden/>
            <w:lang w:eastAsia="en-US"/>
          </w:rPr>
          <w:tab/>
        </w:r>
        <w:r w:rsidRPr="00FA0493">
          <w:rPr>
            <w:rFonts w:cstheme="minorBidi"/>
            <w:noProof/>
            <w:webHidden/>
            <w:lang w:eastAsia="en-US"/>
          </w:rPr>
          <w:fldChar w:fldCharType="begin"/>
        </w:r>
        <w:r w:rsidRPr="00FA0493">
          <w:rPr>
            <w:rFonts w:cstheme="minorBidi"/>
            <w:noProof/>
            <w:webHidden/>
            <w:lang w:eastAsia="en-US"/>
          </w:rPr>
          <w:instrText xml:space="preserve"> PAGEREF _Toc148081804 \h </w:instrText>
        </w:r>
        <w:r w:rsidRPr="00FA0493">
          <w:rPr>
            <w:rFonts w:cstheme="minorBidi"/>
            <w:noProof/>
            <w:webHidden/>
            <w:lang w:eastAsia="en-US"/>
          </w:rPr>
        </w:r>
        <w:r w:rsidRPr="00FA0493">
          <w:rPr>
            <w:rFonts w:cstheme="minorBidi"/>
            <w:noProof/>
            <w:webHidden/>
            <w:lang w:eastAsia="en-US"/>
          </w:rPr>
          <w:fldChar w:fldCharType="separate"/>
        </w:r>
        <w:r w:rsidRPr="00FA0493">
          <w:rPr>
            <w:rFonts w:cstheme="minorBidi"/>
            <w:noProof/>
            <w:webHidden/>
            <w:lang w:eastAsia="en-US"/>
          </w:rPr>
          <w:t>6</w:t>
        </w:r>
        <w:r w:rsidRPr="00FA0493">
          <w:rPr>
            <w:rFonts w:cstheme="minorBidi"/>
            <w:noProof/>
            <w:webHidden/>
            <w:lang w:eastAsia="en-US"/>
          </w:rPr>
          <w:fldChar w:fldCharType="end"/>
        </w:r>
      </w:hyperlink>
    </w:p>
    <w:p w14:paraId="2AFBD4FB" w14:textId="77777777" w:rsidR="00FA0493" w:rsidRPr="00FA0493" w:rsidRDefault="00000000"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05" w:history="1">
        <w:r w:rsidR="00FA0493" w:rsidRPr="00FA0493">
          <w:rPr>
            <w:rFonts w:cstheme="minorBidi"/>
            <w:noProof/>
            <w:color w:val="0060A9"/>
            <w:lang w:eastAsia="en-US"/>
          </w:rPr>
          <w:t>INTRODUCTION</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_Toc148081805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8</w:t>
        </w:r>
        <w:r w:rsidR="00FA0493" w:rsidRPr="00FA0493">
          <w:rPr>
            <w:rFonts w:cstheme="minorBidi"/>
            <w:noProof/>
            <w:webHidden/>
            <w:lang w:eastAsia="en-US"/>
          </w:rPr>
          <w:fldChar w:fldCharType="end"/>
        </w:r>
      </w:hyperlink>
    </w:p>
    <w:p w14:paraId="1A26794D" w14:textId="77777777" w:rsidR="00FA0493" w:rsidRPr="00FA0493" w:rsidRDefault="00000000"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06" w:history="1">
        <w:r w:rsidR="00FA0493" w:rsidRPr="00FA0493">
          <w:rPr>
            <w:rFonts w:cstheme="minorBidi"/>
            <w:noProof/>
            <w:color w:val="0060A9"/>
            <w:lang w:eastAsia="en-US"/>
          </w:rPr>
          <w:t>1</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60A9"/>
            <w:lang w:eastAsia="en-US"/>
          </w:rPr>
          <w:t>Scope</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_Toc148081806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9</w:t>
        </w:r>
        <w:r w:rsidR="00FA0493" w:rsidRPr="00FA0493">
          <w:rPr>
            <w:rFonts w:cstheme="minorBidi"/>
            <w:noProof/>
            <w:webHidden/>
            <w:lang w:eastAsia="en-US"/>
          </w:rPr>
          <w:fldChar w:fldCharType="end"/>
        </w:r>
      </w:hyperlink>
    </w:p>
    <w:p w14:paraId="510849D3" w14:textId="77777777" w:rsidR="00FA0493" w:rsidRPr="00FA0493" w:rsidRDefault="00000000"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07" w:history="1">
        <w:r w:rsidR="00FA0493" w:rsidRPr="00FA0493">
          <w:rPr>
            <w:rFonts w:cstheme="minorBidi"/>
            <w:noProof/>
            <w:color w:val="0060A9"/>
            <w:lang w:eastAsia="en-US"/>
          </w:rPr>
          <w:t>2</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60A9"/>
            <w:lang w:eastAsia="en-US"/>
          </w:rPr>
          <w:t>Normative references</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_Toc148081807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9</w:t>
        </w:r>
        <w:r w:rsidR="00FA0493" w:rsidRPr="00FA0493">
          <w:rPr>
            <w:rFonts w:cstheme="minorBidi"/>
            <w:noProof/>
            <w:webHidden/>
            <w:lang w:eastAsia="en-US"/>
          </w:rPr>
          <w:fldChar w:fldCharType="end"/>
        </w:r>
      </w:hyperlink>
    </w:p>
    <w:p w14:paraId="46050F19"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08" w:history="1">
        <w:r w:rsidR="00FA0493" w:rsidRPr="00FA0493">
          <w:rPr>
            <w:rFonts w:cstheme="minorBidi"/>
            <w:noProof/>
            <w:color w:val="0060A9"/>
            <w:lang w:eastAsia="en-US"/>
          </w:rPr>
          <w:t>Standard boilerplate text:</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_Toc148081808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10</w:t>
        </w:r>
        <w:r w:rsidR="00FA0493" w:rsidRPr="00FA0493">
          <w:rPr>
            <w:rFonts w:cstheme="minorBidi"/>
            <w:noProof/>
            <w:webHidden/>
            <w:lang w:eastAsia="en-US"/>
          </w:rPr>
          <w:fldChar w:fldCharType="end"/>
        </w:r>
      </w:hyperlink>
    </w:p>
    <w:p w14:paraId="4B211E0E" w14:textId="77777777" w:rsidR="00FA0493" w:rsidRPr="00FA0493" w:rsidRDefault="00000000"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09" w:history="1">
        <w:r w:rsidR="00FA0493" w:rsidRPr="00FA0493">
          <w:rPr>
            <w:rFonts w:cstheme="minorBidi"/>
            <w:noProof/>
            <w:color w:val="0060A9"/>
            <w:lang w:eastAsia="en-US"/>
          </w:rPr>
          <w:t>3</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60A9"/>
            <w:lang w:eastAsia="en-US"/>
          </w:rPr>
          <w:t>Terms and definitions</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_Toc148081809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11</w:t>
        </w:r>
        <w:r w:rsidR="00FA0493" w:rsidRPr="00FA0493">
          <w:rPr>
            <w:rFonts w:cstheme="minorBidi"/>
            <w:noProof/>
            <w:webHidden/>
            <w:lang w:eastAsia="en-US"/>
          </w:rPr>
          <w:fldChar w:fldCharType="end"/>
        </w:r>
      </w:hyperlink>
    </w:p>
    <w:p w14:paraId="508ACF1C"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0" w:history="1">
        <w:r w:rsidR="00FA0493" w:rsidRPr="00FA0493">
          <w:rPr>
            <w:rFonts w:cstheme="minorBidi"/>
            <w:noProof/>
            <w:color w:val="0060A9"/>
            <w:lang w:eastAsia="en-US"/>
          </w:rPr>
          <w:t>Standard boilerplate text:</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_Toc148081810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11</w:t>
        </w:r>
        <w:r w:rsidR="00FA0493" w:rsidRPr="00FA0493">
          <w:rPr>
            <w:rFonts w:cstheme="minorBidi"/>
            <w:noProof/>
            <w:webHidden/>
            <w:lang w:eastAsia="en-US"/>
          </w:rPr>
          <w:fldChar w:fldCharType="end"/>
        </w:r>
      </w:hyperlink>
    </w:p>
    <w:p w14:paraId="78383EB5"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1" w:history="1">
        <w:r w:rsidR="00FA0493" w:rsidRPr="00FA0493">
          <w:rPr>
            <w:rFonts w:cstheme="minorBidi"/>
            <w:noProof/>
            <w:color w:val="0060A9"/>
            <w:lang w:eastAsia="en-US"/>
          </w:rPr>
          <w:t>Terms and definitions listed in a different document:</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_Toc148081811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11</w:t>
        </w:r>
        <w:r w:rsidR="00FA0493" w:rsidRPr="00FA0493">
          <w:rPr>
            <w:rFonts w:cstheme="minorBidi"/>
            <w:noProof/>
            <w:webHidden/>
            <w:lang w:eastAsia="en-US"/>
          </w:rPr>
          <w:fldChar w:fldCharType="end"/>
        </w:r>
      </w:hyperlink>
    </w:p>
    <w:p w14:paraId="20CAA848"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2" w:history="1">
        <w:r w:rsidR="00FA0493" w:rsidRPr="00FA0493">
          <w:rPr>
            <w:rFonts w:cstheme="minorBidi"/>
            <w:noProof/>
            <w:color w:val="0060A9"/>
            <w:lang w:eastAsia="en-US"/>
          </w:rPr>
          <w:t>No terms and definitions listed:</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_Toc148081812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11</w:t>
        </w:r>
        <w:r w:rsidR="00FA0493" w:rsidRPr="00FA0493">
          <w:rPr>
            <w:rFonts w:cstheme="minorBidi"/>
            <w:noProof/>
            <w:webHidden/>
            <w:lang w:eastAsia="en-US"/>
          </w:rPr>
          <w:fldChar w:fldCharType="end"/>
        </w:r>
      </w:hyperlink>
    </w:p>
    <w:p w14:paraId="19A695D2" w14:textId="77777777" w:rsidR="00FA0493" w:rsidRPr="00FA0493" w:rsidRDefault="00000000"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3" w:history="1">
        <w:r w:rsidR="00FA0493" w:rsidRPr="00FA0493">
          <w:rPr>
            <w:rFonts w:cstheme="minorBidi"/>
            <w:noProof/>
            <w:color w:val="0060A9"/>
            <w:lang w:eastAsia="en-US"/>
          </w:rPr>
          <w:t>4</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0000" w:themeColor="text1"/>
            <w:lang w:eastAsia="en-US"/>
          </w:rPr>
          <w:t>Requirements for e-labelling</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_Toc148081813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12</w:t>
        </w:r>
        <w:r w:rsidR="00FA0493" w:rsidRPr="00FA0493">
          <w:rPr>
            <w:rFonts w:cstheme="minorBidi"/>
            <w:noProof/>
            <w:webHidden/>
            <w:lang w:eastAsia="en-US"/>
          </w:rPr>
          <w:fldChar w:fldCharType="end"/>
        </w:r>
      </w:hyperlink>
    </w:p>
    <w:p w14:paraId="26CE4D97"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4" w:history="1">
        <w:r w:rsidR="00FA0493" w:rsidRPr="00FA0493">
          <w:rPr>
            <w:rFonts w:cstheme="minorBidi"/>
            <w:noProof/>
            <w:color w:val="0060A9"/>
            <w:lang w:eastAsia="en-US"/>
          </w:rPr>
          <w:t>4.1</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60A9"/>
            <w:lang w:eastAsia="en-US"/>
          </w:rPr>
          <w:t>Encapsulating product data</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_Toc148081814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12</w:t>
        </w:r>
        <w:r w:rsidR="00FA0493" w:rsidRPr="00FA0493">
          <w:rPr>
            <w:rFonts w:cstheme="minorBidi"/>
            <w:noProof/>
            <w:webHidden/>
            <w:lang w:eastAsia="en-US"/>
          </w:rPr>
          <w:fldChar w:fldCharType="end"/>
        </w:r>
      </w:hyperlink>
    </w:p>
    <w:p w14:paraId="53836B74"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5" w:history="1">
        <w:r w:rsidR="00FA0493" w:rsidRPr="00FA0493">
          <w:rPr>
            <w:rFonts w:cstheme="minorBidi"/>
            <w:noProof/>
            <w:color w:val="0060A9"/>
            <w:lang w:eastAsia="en-US"/>
          </w:rPr>
          <w:t>4.2</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60A9"/>
            <w:lang w:eastAsia="en-US"/>
          </w:rPr>
          <w:t>specification for electronic label</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_Toc148081815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12</w:t>
        </w:r>
        <w:r w:rsidR="00FA0493" w:rsidRPr="00FA0493">
          <w:rPr>
            <w:rFonts w:cstheme="minorBidi"/>
            <w:noProof/>
            <w:webHidden/>
            <w:lang w:eastAsia="en-US"/>
          </w:rPr>
          <w:fldChar w:fldCharType="end"/>
        </w:r>
      </w:hyperlink>
    </w:p>
    <w:p w14:paraId="73BE138F" w14:textId="77777777" w:rsidR="00FA0493" w:rsidRPr="00FA0493" w:rsidRDefault="00000000" w:rsidP="00FA0493">
      <w:pPr>
        <w:tabs>
          <w:tab w:val="left" w:pos="993"/>
          <w:tab w:val="right" w:leader="dot" w:pos="9070"/>
        </w:tabs>
        <w:suppressAutoHyphens/>
        <w:snapToGrid w:val="0"/>
        <w:spacing w:after="60"/>
        <w:ind w:left="993" w:right="680" w:hanging="709"/>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6" w:history="1">
        <w:r w:rsidR="00FA0493" w:rsidRPr="00FA0493">
          <w:rPr>
            <w:rFonts w:cstheme="minorBidi"/>
            <w:noProof/>
            <w:color w:val="0060A9"/>
            <w:lang w:eastAsia="en-US"/>
          </w:rPr>
          <w:t>4.3</w:t>
        </w:r>
        <w:r w:rsidR="00FA0493" w:rsidRPr="00FA0493">
          <w:rPr>
            <w:rFonts w:asciiTheme="minorHAnsi" w:eastAsiaTheme="minorEastAsia" w:hAnsiTheme="minorHAnsi" w:cstheme="minorBidi"/>
            <w:noProof/>
            <w:spacing w:val="0"/>
            <w:kern w:val="2"/>
            <w:sz w:val="22"/>
            <w:szCs w:val="22"/>
            <w:lang w:val="en-US" w:eastAsia="en-US"/>
            <w14:ligatures w14:val="standardContextual"/>
          </w:rPr>
          <w:tab/>
        </w:r>
        <w:r w:rsidR="00FA0493" w:rsidRPr="00FA0493">
          <w:rPr>
            <w:rFonts w:cstheme="minorBidi"/>
            <w:noProof/>
            <w:color w:val="0060A9"/>
            <w:lang w:eastAsia="en-US"/>
          </w:rPr>
          <w:t>integrating into product</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_Toc148081816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12</w:t>
        </w:r>
        <w:r w:rsidR="00FA0493" w:rsidRPr="00FA0493">
          <w:rPr>
            <w:rFonts w:cstheme="minorBidi"/>
            <w:noProof/>
            <w:webHidden/>
            <w:lang w:eastAsia="en-US"/>
          </w:rPr>
          <w:fldChar w:fldCharType="end"/>
        </w:r>
      </w:hyperlink>
    </w:p>
    <w:p w14:paraId="5E014DA8" w14:textId="77777777" w:rsidR="00FA0493" w:rsidRPr="00FA0493" w:rsidRDefault="00000000" w:rsidP="00FA0493">
      <w:pPr>
        <w:numPr>
          <w:ilvl w:val="0"/>
          <w:numId w:val="41"/>
        </w:numPr>
        <w:tabs>
          <w:tab w:val="left" w:pos="454"/>
          <w:tab w:val="right" w:leader="dot" w:pos="9070"/>
        </w:tabs>
        <w:suppressAutoHyphens/>
        <w:snapToGrid w:val="0"/>
        <w:spacing w:after="100"/>
        <w:ind w:left="454" w:right="680" w:hanging="454"/>
        <w:jc w:val="left"/>
        <w:rPr>
          <w:rFonts w:asciiTheme="minorHAnsi" w:eastAsiaTheme="minorEastAsia" w:hAnsiTheme="minorHAnsi" w:cstheme="minorBidi"/>
          <w:noProof/>
          <w:spacing w:val="0"/>
          <w:kern w:val="2"/>
          <w:sz w:val="22"/>
          <w:szCs w:val="22"/>
          <w:lang w:val="en-US" w:eastAsia="en-US"/>
          <w14:ligatures w14:val="standardContextual"/>
        </w:rPr>
      </w:pPr>
      <w:hyperlink w:anchor="_Toc148081819" w:history="1">
        <w:r w:rsidR="00FA0493" w:rsidRPr="00FA0493">
          <w:rPr>
            <w:rFonts w:cstheme="minorBidi"/>
            <w:noProof/>
            <w:color w:val="0060A9"/>
            <w:lang w:eastAsia="en-US"/>
          </w:rPr>
          <w:t>Bibliography</w:t>
        </w:r>
        <w:r w:rsidR="00FA0493" w:rsidRPr="00FA0493">
          <w:rPr>
            <w:rFonts w:cstheme="minorBidi"/>
            <w:noProof/>
            <w:webHidden/>
            <w:lang w:eastAsia="en-US"/>
          </w:rPr>
          <w:tab/>
        </w:r>
        <w:r w:rsidR="00FA0493" w:rsidRPr="00FA0493">
          <w:rPr>
            <w:rFonts w:cstheme="minorBidi"/>
            <w:noProof/>
            <w:webHidden/>
            <w:lang w:eastAsia="en-US"/>
          </w:rPr>
          <w:fldChar w:fldCharType="begin"/>
        </w:r>
        <w:r w:rsidR="00FA0493" w:rsidRPr="00FA0493">
          <w:rPr>
            <w:rFonts w:cstheme="minorBidi"/>
            <w:noProof/>
            <w:webHidden/>
            <w:lang w:eastAsia="en-US"/>
          </w:rPr>
          <w:instrText xml:space="preserve"> PAGEREF _Toc148081819 \h </w:instrText>
        </w:r>
        <w:r w:rsidR="00FA0493" w:rsidRPr="00FA0493">
          <w:rPr>
            <w:rFonts w:cstheme="minorBidi"/>
            <w:noProof/>
            <w:webHidden/>
            <w:lang w:eastAsia="en-US"/>
          </w:rPr>
        </w:r>
        <w:r w:rsidR="00FA0493" w:rsidRPr="00FA0493">
          <w:rPr>
            <w:rFonts w:cstheme="minorBidi"/>
            <w:noProof/>
            <w:webHidden/>
            <w:lang w:eastAsia="en-US"/>
          </w:rPr>
          <w:fldChar w:fldCharType="separate"/>
        </w:r>
        <w:r w:rsidR="00FA0493" w:rsidRPr="00FA0493">
          <w:rPr>
            <w:rFonts w:cstheme="minorBidi"/>
            <w:noProof/>
            <w:webHidden/>
            <w:lang w:eastAsia="en-US"/>
          </w:rPr>
          <w:t>18</w:t>
        </w:r>
        <w:r w:rsidR="00FA0493" w:rsidRPr="00FA0493">
          <w:rPr>
            <w:rFonts w:cstheme="minorBidi"/>
            <w:noProof/>
            <w:webHidden/>
            <w:lang w:eastAsia="en-US"/>
          </w:rPr>
          <w:fldChar w:fldCharType="end"/>
        </w:r>
      </w:hyperlink>
    </w:p>
    <w:p w14:paraId="730D17D8" w14:textId="77777777" w:rsidR="00FA0493" w:rsidRPr="00FA0493" w:rsidRDefault="00FA0493" w:rsidP="00FA0493">
      <w:pPr>
        <w:numPr>
          <w:ilvl w:val="0"/>
          <w:numId w:val="41"/>
        </w:numPr>
        <w:tabs>
          <w:tab w:val="left" w:pos="454"/>
          <w:tab w:val="right" w:leader="dot" w:pos="9070"/>
        </w:tabs>
        <w:suppressAutoHyphens/>
        <w:snapToGrid w:val="0"/>
        <w:spacing w:after="100"/>
        <w:ind w:left="454" w:right="680" w:hanging="454"/>
        <w:jc w:val="left"/>
        <w:rPr>
          <w:rFonts w:cstheme="minorBidi"/>
          <w:noProof/>
          <w:lang w:eastAsia="en-US"/>
        </w:rPr>
      </w:pPr>
      <w:r w:rsidRPr="00FA0493">
        <w:rPr>
          <w:rFonts w:cstheme="minorBidi"/>
          <w:noProof/>
          <w:lang w:eastAsia="en-US"/>
        </w:rPr>
        <w:fldChar w:fldCharType="end"/>
      </w:r>
    </w:p>
    <w:p w14:paraId="5858B64C" w14:textId="77777777" w:rsidR="00FA0493" w:rsidRPr="00FA0493" w:rsidRDefault="00FA0493" w:rsidP="00FA0493">
      <w:pPr>
        <w:snapToGrid w:val="0"/>
        <w:spacing w:before="100" w:after="200"/>
      </w:pPr>
    </w:p>
    <w:p w14:paraId="5E567320" w14:textId="77777777" w:rsidR="00FA0493" w:rsidRPr="00FA0493" w:rsidRDefault="00FA0493" w:rsidP="00FA0493">
      <w:pPr>
        <w:snapToGrid w:val="0"/>
        <w:spacing w:before="100" w:after="200"/>
      </w:pPr>
    </w:p>
    <w:p w14:paraId="358B7395" w14:textId="77777777" w:rsidR="00FA0493" w:rsidRPr="00FA0493" w:rsidRDefault="00FA0493" w:rsidP="00FA0493">
      <w:pPr>
        <w:snapToGrid w:val="0"/>
        <w:spacing w:before="100" w:after="200"/>
        <w:jc w:val="center"/>
      </w:pPr>
      <w:r w:rsidRPr="00FA0493">
        <w:br w:type="page"/>
      </w:r>
      <w:r w:rsidRPr="00FA0493">
        <w:rPr>
          <w:sz w:val="24"/>
        </w:rPr>
        <w:lastRenderedPageBreak/>
        <w:t>INTERNATIONAL ELECTROTECHNICAL COMMISSION</w:t>
      </w:r>
    </w:p>
    <w:p w14:paraId="41DDF69E" w14:textId="77777777" w:rsidR="00FA0493" w:rsidRPr="00FA0493" w:rsidRDefault="00FA0493" w:rsidP="00FA0493">
      <w:pPr>
        <w:snapToGrid w:val="0"/>
        <w:spacing w:after="200"/>
        <w:jc w:val="center"/>
        <w:rPr>
          <w:spacing w:val="0"/>
        </w:rPr>
      </w:pPr>
      <w:r w:rsidRPr="00FA0493">
        <w:rPr>
          <w:spacing w:val="0"/>
        </w:rPr>
        <w:t>____________</w:t>
      </w:r>
    </w:p>
    <w:p w14:paraId="7B4ADCEB"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020A1531" w14:textId="1E7FB9D2" w:rsidR="00FA0493" w:rsidRPr="00FA0493" w:rsidRDefault="00FA0493" w:rsidP="00FA0493">
      <w:pPr>
        <w:snapToGrid w:val="0"/>
        <w:spacing w:line="280" w:lineRule="exact"/>
        <w:jc w:val="center"/>
        <w:rPr>
          <w:rFonts w:ascii="Arial Bold" w:hAnsi="Arial Bold" w:cstheme="minorBidi"/>
          <w:b/>
          <w:bCs/>
          <w:caps/>
          <w:sz w:val="24"/>
          <w:szCs w:val="24"/>
          <w:lang w:eastAsia="en-US"/>
        </w:rPr>
      </w:pPr>
      <w:r w:rsidRPr="00FA0493">
        <w:rPr>
          <w:rFonts w:ascii="Arial Bold" w:hAnsi="Arial Bold" w:cstheme="minorBidi"/>
          <w:b/>
          <w:bCs/>
          <w:caps/>
          <w:sz w:val="24"/>
          <w:szCs w:val="24"/>
          <w:lang w:val="en-US" w:eastAsia="en-US"/>
        </w:rPr>
        <w:t>Consistent and Effective Electronic Labelling Across Industries</w:t>
      </w:r>
    </w:p>
    <w:p w14:paraId="57DBA8FB"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20EE7729"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775E1F6E"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70E8C05C" w14:textId="77777777" w:rsidR="00FA0493" w:rsidRPr="00FA0493" w:rsidRDefault="00FA0493" w:rsidP="00FA0493">
      <w:pPr>
        <w:keepNext/>
        <w:numPr>
          <w:ilvl w:val="0"/>
          <w:numId w:val="11"/>
        </w:numPr>
        <w:suppressAutoHyphens/>
        <w:snapToGrid w:val="0"/>
        <w:spacing w:after="200"/>
        <w:ind w:left="397" w:hanging="397"/>
        <w:jc w:val="center"/>
        <w:outlineLvl w:val="0"/>
        <w:rPr>
          <w:sz w:val="24"/>
        </w:rPr>
      </w:pPr>
      <w:bookmarkStart w:id="2" w:name="_Toc148081804"/>
      <w:r w:rsidRPr="00FA0493">
        <w:rPr>
          <w:sz w:val="24"/>
        </w:rPr>
        <w:t>FOREWORD</w:t>
      </w:r>
      <w:bookmarkEnd w:id="2"/>
    </w:p>
    <w:p w14:paraId="2C287DF0"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1)</w:t>
      </w:r>
      <w:r w:rsidRPr="00FA0493">
        <w:rPr>
          <w:rFonts w:cstheme="minorBidi"/>
          <w:sz w:val="16"/>
          <w:szCs w:val="16"/>
          <w:lang w:eastAsia="en-US"/>
        </w:rPr>
        <w:tab/>
        <w:t>The International Electrotechnical Commission (IEC) is a worldwide organization for standardization comprising all national electrotechnical committees (IEC National Committees). The object of IEC is to promote international co-operation on all questions concerning standardization in the electrical and electronic fields. To this end and in addition to other activities, IEC publishes International Standards, Technical Specifications, Technical Reports, Publicly Available Specifications (PAS) and Guides (hereafter referred to as “IEC Publication(s)”). Their preparation is entrusted to technical committees; any IEC National Committee interested in the subject dealt with may participate in this preparatory work. International, governmental and non-governmental organizations liaising with the IEC also participate in this preparation. IEC collaborates closely with the International Organization for Standardization (ISO) in accordance with conditions determined by agreement between the two organizations.</w:t>
      </w:r>
    </w:p>
    <w:p w14:paraId="2874250C"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2)</w:t>
      </w:r>
      <w:r w:rsidRPr="00FA0493">
        <w:rPr>
          <w:rFonts w:cstheme="minorBidi"/>
          <w:sz w:val="16"/>
          <w:szCs w:val="16"/>
          <w:lang w:eastAsia="en-US"/>
        </w:rPr>
        <w:tab/>
        <w:t xml:space="preserve">The formal decisions or agreements of IEC on technical matters express, as nearly as possible, an international consensus of opinion on the relevant subjects since each technical committee has representation from all interested IEC National Committees. </w:t>
      </w:r>
    </w:p>
    <w:p w14:paraId="0ABE146E"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3)</w:t>
      </w:r>
      <w:r w:rsidRPr="00FA0493">
        <w:rPr>
          <w:rFonts w:cstheme="minorBidi"/>
          <w:sz w:val="16"/>
          <w:szCs w:val="16"/>
          <w:lang w:eastAsia="en-US"/>
        </w:rPr>
        <w:tab/>
        <w:t>IEC Publications have the form of recommendations for international use and are accepted by IEC National Committees in that sense. While all reasonable efforts are made to ensure that the technical content of IEC Publications is accurate, IEC cannot be held responsible for the way in which they are used or for any misinterpretation by any end user.</w:t>
      </w:r>
    </w:p>
    <w:p w14:paraId="392275FC"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4)</w:t>
      </w:r>
      <w:r w:rsidRPr="00FA0493">
        <w:rPr>
          <w:rFonts w:cstheme="minorBidi"/>
          <w:sz w:val="16"/>
          <w:szCs w:val="16"/>
          <w:lang w:eastAsia="en-US"/>
        </w:rPr>
        <w:tab/>
        <w:t>In order to promote international uniformity, IEC National Committees undertake to apply IEC Publications transparently to the maximum extent possible in their national and regional publications. Any divergence between any IEC Publication and the corresponding national or regional publication shall be clearly indicated in the latter.</w:t>
      </w:r>
    </w:p>
    <w:p w14:paraId="7A151CF6"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GB"/>
        </w:rPr>
        <w:t>5)</w:t>
      </w:r>
      <w:r w:rsidRPr="00FA0493">
        <w:rPr>
          <w:rFonts w:cstheme="minorBidi"/>
          <w:sz w:val="16"/>
          <w:szCs w:val="16"/>
          <w:lang w:eastAsia="en-GB"/>
        </w:rPr>
        <w:tab/>
        <w:t>IEC itself does not provide any attestation of conformity. Independent certification bodies provide conformity assessment services and, in some areas, access to IEC marks of conformity. IEC is not responsible for any services carried out by independent certification bodies.</w:t>
      </w:r>
    </w:p>
    <w:p w14:paraId="1704F019"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6)</w:t>
      </w:r>
      <w:r w:rsidRPr="00FA0493">
        <w:rPr>
          <w:rFonts w:cstheme="minorBidi"/>
          <w:sz w:val="16"/>
          <w:szCs w:val="16"/>
          <w:lang w:eastAsia="en-US"/>
        </w:rPr>
        <w:tab/>
        <w:t>All users should ensure that they have the latest edition of this publication.</w:t>
      </w:r>
    </w:p>
    <w:p w14:paraId="337BA3C2"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7)</w:t>
      </w:r>
      <w:r w:rsidRPr="00FA0493">
        <w:rPr>
          <w:rFonts w:cstheme="minorBidi"/>
          <w:sz w:val="16"/>
          <w:szCs w:val="16"/>
          <w:lang w:eastAsia="en-US"/>
        </w:rPr>
        <w:tab/>
        <w:t xml:space="preserve">No liability shall attach to IEC or its directors, employees, servants or agents including individual experts and members of its technical committees and IEC National Committees for any personal injury, property damage or other damage of any nature whatsoever, whether direct or indirect, or for costs (including legal fees) and expenses arising out of the publication, use of, or reliance upon, this IEC Publication or any other IEC Publications. </w:t>
      </w:r>
    </w:p>
    <w:p w14:paraId="2946178E"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8)</w:t>
      </w:r>
      <w:r w:rsidRPr="00FA0493">
        <w:rPr>
          <w:rFonts w:cstheme="minorBidi"/>
          <w:sz w:val="16"/>
          <w:szCs w:val="16"/>
          <w:lang w:eastAsia="en-US"/>
        </w:rPr>
        <w:tab/>
        <w:t>Attention is drawn to the Normative references cited in this publication. Use of the referenced publications is indispensable for the correct application of this publication.</w:t>
      </w:r>
    </w:p>
    <w:p w14:paraId="01026068" w14:textId="77777777" w:rsidR="00FA0493" w:rsidRPr="00FA0493" w:rsidRDefault="00FA0493" w:rsidP="00FA0493">
      <w:pPr>
        <w:numPr>
          <w:ilvl w:val="0"/>
          <w:numId w:val="45"/>
        </w:numPr>
        <w:tabs>
          <w:tab w:val="left" w:pos="284"/>
        </w:tabs>
        <w:snapToGrid w:val="0"/>
        <w:spacing w:after="100"/>
        <w:ind w:left="284" w:hanging="284"/>
        <w:jc w:val="left"/>
        <w:rPr>
          <w:rFonts w:cstheme="minorBidi"/>
          <w:sz w:val="16"/>
          <w:szCs w:val="16"/>
          <w:lang w:eastAsia="en-US"/>
        </w:rPr>
      </w:pPr>
      <w:r w:rsidRPr="00FA0493">
        <w:rPr>
          <w:rFonts w:cstheme="minorBidi"/>
          <w:sz w:val="16"/>
          <w:szCs w:val="16"/>
          <w:lang w:eastAsia="en-US"/>
        </w:rPr>
        <w:t>9)</w:t>
      </w:r>
      <w:r w:rsidRPr="00FA0493">
        <w:rPr>
          <w:rFonts w:cstheme="minorBidi"/>
          <w:sz w:val="16"/>
          <w:szCs w:val="16"/>
          <w:lang w:eastAsia="en-US"/>
        </w:rPr>
        <w:tab/>
        <w:t>Attention is drawn to the possibility that some of the elements of this IEC Publication may be the subject of patent rights. IEC shall not be held responsible for identifying any or all such patent rights.</w:t>
      </w:r>
    </w:p>
    <w:p w14:paraId="533923A3" w14:textId="070B66EF" w:rsidR="00FA0493" w:rsidRPr="00FA0493" w:rsidRDefault="00FA0493" w:rsidP="00FA0493">
      <w:pPr>
        <w:snapToGrid w:val="0"/>
        <w:spacing w:before="100" w:after="200"/>
      </w:pPr>
      <w:r w:rsidRPr="00FA0493">
        <w:t>IEC XXXXX</w:t>
      </w:r>
      <w:r w:rsidRPr="00FA0493">
        <w:rPr>
          <w:color w:val="FF0000"/>
        </w:rPr>
        <w:t xml:space="preserve"> </w:t>
      </w:r>
      <w:r w:rsidRPr="00FA0493">
        <w:t xml:space="preserve">has been prepared by IEC Project Committee </w:t>
      </w:r>
      <w:r w:rsidRPr="00FA0493">
        <w:rPr>
          <w:color w:val="FF0000"/>
        </w:rPr>
        <w:t>XX</w:t>
      </w:r>
      <w:r w:rsidRPr="00FA0493">
        <w:t xml:space="preserve">: </w:t>
      </w:r>
      <w:r w:rsidRPr="00FA0493">
        <w:rPr>
          <w:color w:val="FF0000"/>
        </w:rPr>
        <w:t>E-labelling across industries</w:t>
      </w:r>
      <w:r w:rsidRPr="00FA0493">
        <w:t>. It is an International Standard.</w:t>
      </w:r>
    </w:p>
    <w:p w14:paraId="52190459" w14:textId="77777777" w:rsidR="00FA0493" w:rsidRPr="00FA0493" w:rsidRDefault="00FA0493" w:rsidP="00FA0493">
      <w:pPr>
        <w:snapToGrid w:val="0"/>
        <w:spacing w:before="100" w:after="200"/>
      </w:pPr>
      <w:r w:rsidRPr="00FA0493">
        <w:t>The text of this International Standard is based on the following documents: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268"/>
        <w:gridCol w:w="2268"/>
      </w:tblGrid>
      <w:tr w:rsidR="00FA0493" w:rsidRPr="00FA0493" w14:paraId="01CEBC2E" w14:textId="77777777" w:rsidTr="00F5218F">
        <w:trPr>
          <w:jc w:val="center"/>
        </w:trPr>
        <w:tc>
          <w:tcPr>
            <w:tcW w:w="2268" w:type="dxa"/>
          </w:tcPr>
          <w:p w14:paraId="24C8B15C" w14:textId="77777777" w:rsidR="00FA0493" w:rsidRPr="00FA0493" w:rsidRDefault="00FA0493" w:rsidP="00FA0493">
            <w:pPr>
              <w:snapToGrid w:val="0"/>
              <w:spacing w:before="60" w:after="60"/>
              <w:jc w:val="center"/>
              <w:rPr>
                <w:bCs/>
                <w:sz w:val="16"/>
              </w:rPr>
            </w:pPr>
            <w:r w:rsidRPr="00FA0493">
              <w:rPr>
                <w:bCs/>
                <w:sz w:val="16"/>
              </w:rPr>
              <w:t>Draft</w:t>
            </w:r>
          </w:p>
        </w:tc>
        <w:tc>
          <w:tcPr>
            <w:tcW w:w="2268" w:type="dxa"/>
          </w:tcPr>
          <w:p w14:paraId="4248E6E5" w14:textId="77777777" w:rsidR="00FA0493" w:rsidRPr="00FA0493" w:rsidRDefault="00FA0493" w:rsidP="00FA0493">
            <w:pPr>
              <w:snapToGrid w:val="0"/>
              <w:spacing w:before="60" w:after="60"/>
              <w:jc w:val="center"/>
              <w:rPr>
                <w:bCs/>
                <w:sz w:val="16"/>
              </w:rPr>
            </w:pPr>
            <w:r w:rsidRPr="00FA0493">
              <w:rPr>
                <w:bCs/>
                <w:sz w:val="16"/>
              </w:rPr>
              <w:t>Report on voting</w:t>
            </w:r>
          </w:p>
        </w:tc>
      </w:tr>
      <w:tr w:rsidR="00FA0493" w:rsidRPr="00FA0493" w14:paraId="4BE25846" w14:textId="77777777" w:rsidTr="00F5218F">
        <w:trPr>
          <w:jc w:val="center"/>
        </w:trPr>
        <w:tc>
          <w:tcPr>
            <w:tcW w:w="2268" w:type="dxa"/>
          </w:tcPr>
          <w:p w14:paraId="7315F425" w14:textId="77777777" w:rsidR="00FA0493" w:rsidRPr="00FA0493" w:rsidRDefault="00FA0493" w:rsidP="00FA0493">
            <w:pPr>
              <w:snapToGrid w:val="0"/>
              <w:spacing w:before="60" w:after="60"/>
              <w:jc w:val="center"/>
              <w:rPr>
                <w:bCs/>
                <w:sz w:val="16"/>
              </w:rPr>
            </w:pPr>
            <w:r w:rsidRPr="00FA0493">
              <w:rPr>
                <w:bCs/>
                <w:sz w:val="16"/>
              </w:rPr>
              <w:t>XX/XX/FDIS</w:t>
            </w:r>
          </w:p>
        </w:tc>
        <w:tc>
          <w:tcPr>
            <w:tcW w:w="2268" w:type="dxa"/>
          </w:tcPr>
          <w:p w14:paraId="2C441B91" w14:textId="77777777" w:rsidR="00FA0493" w:rsidRPr="00FA0493" w:rsidRDefault="00FA0493" w:rsidP="00FA0493">
            <w:pPr>
              <w:snapToGrid w:val="0"/>
              <w:spacing w:before="60" w:after="60"/>
              <w:jc w:val="center"/>
              <w:rPr>
                <w:bCs/>
                <w:sz w:val="16"/>
              </w:rPr>
            </w:pPr>
            <w:r w:rsidRPr="00FA0493">
              <w:rPr>
                <w:bCs/>
                <w:sz w:val="16"/>
              </w:rPr>
              <w:t>XX/XX/RVD</w:t>
            </w:r>
          </w:p>
        </w:tc>
      </w:tr>
    </w:tbl>
    <w:p w14:paraId="45616406" w14:textId="77777777" w:rsidR="00FA0493" w:rsidRPr="00FA0493" w:rsidRDefault="00FA0493" w:rsidP="00FA0493">
      <w:pPr>
        <w:snapToGrid w:val="0"/>
        <w:spacing w:before="100" w:after="200"/>
      </w:pPr>
      <w:r w:rsidRPr="00FA0493">
        <w:br/>
        <w:t>Full information on the voting for its approval can be found in the report on voting indicated in the above table.</w:t>
      </w:r>
    </w:p>
    <w:p w14:paraId="444717EA" w14:textId="77777777" w:rsidR="00FA0493" w:rsidRPr="00FA0493" w:rsidRDefault="00FA0493" w:rsidP="00FA0493">
      <w:pPr>
        <w:snapToGrid w:val="0"/>
        <w:spacing w:before="100" w:after="200"/>
      </w:pPr>
      <w:r w:rsidRPr="00FA0493">
        <w:t>The language used for the development of this International Standard is English.</w:t>
      </w:r>
    </w:p>
    <w:p w14:paraId="766D4EC3" w14:textId="77777777" w:rsidR="00FA0493" w:rsidRPr="00FA0493" w:rsidRDefault="00FA0493" w:rsidP="00FA0493">
      <w:pPr>
        <w:snapToGrid w:val="0"/>
        <w:spacing w:before="100" w:after="200"/>
      </w:pPr>
      <w:r w:rsidRPr="00FA0493">
        <w:t xml:space="preserve">This document was drafted in accordance with ISO/IEC Directives, Part 2, and developed in accordance with ISO/IEC Directives, Part 1 and ISO/IEC Directives, IEC Supplement, available at </w:t>
      </w:r>
      <w:hyperlink r:id="rId12" w:history="1">
        <w:r w:rsidRPr="00FA0493">
          <w:rPr>
            <w:color w:val="0060A9"/>
          </w:rPr>
          <w:t>www.iec.ch/members_experts/refdocs</w:t>
        </w:r>
      </w:hyperlink>
      <w:r w:rsidRPr="00FA0493">
        <w:t xml:space="preserve">. The main document types developed by IEC are described in greater detail at </w:t>
      </w:r>
      <w:hyperlink r:id="rId13" w:history="1">
        <w:r w:rsidRPr="00FA0493">
          <w:rPr>
            <w:color w:val="0060A9"/>
          </w:rPr>
          <w:t>http://www.iec.ch/standardsdev/publications</w:t>
        </w:r>
      </w:hyperlink>
      <w:r w:rsidRPr="00FA0493">
        <w:t>.</w:t>
      </w:r>
    </w:p>
    <w:p w14:paraId="5A73781D" w14:textId="77777777" w:rsidR="00FA0493" w:rsidRPr="00FA0493" w:rsidRDefault="00FA0493" w:rsidP="00FA0493">
      <w:pPr>
        <w:snapToGrid w:val="0"/>
        <w:spacing w:before="100" w:after="200"/>
      </w:pPr>
      <w:r w:rsidRPr="00FA0493">
        <w:rPr>
          <w:rFonts w:eastAsia="SimSun"/>
        </w:rPr>
        <w:lastRenderedPageBreak/>
        <w:t xml:space="preserve">The committee has decided that the contents of this </w:t>
      </w:r>
      <w:r w:rsidRPr="00FA0493">
        <w:t xml:space="preserve">document </w:t>
      </w:r>
      <w:r w:rsidRPr="00FA0493">
        <w:rPr>
          <w:rFonts w:eastAsia="SimSun"/>
        </w:rPr>
        <w:t xml:space="preserve">will remain unchanged until the stability date indicated on the IEC website under </w:t>
      </w:r>
      <w:hyperlink r:id="rId14" w:history="1">
        <w:r w:rsidRPr="00FA0493">
          <w:rPr>
            <w:rFonts w:eastAsia="SimSun"/>
            <w:color w:val="0060A9"/>
          </w:rPr>
          <w:t>webstore.iec.ch</w:t>
        </w:r>
      </w:hyperlink>
      <w:r w:rsidRPr="00FA0493">
        <w:rPr>
          <w:rFonts w:eastAsia="SimSun"/>
        </w:rPr>
        <w:t xml:space="preserve"> in the data related to the specific </w:t>
      </w:r>
      <w:r w:rsidRPr="00FA0493">
        <w:t>document</w:t>
      </w:r>
      <w:r w:rsidRPr="00FA0493">
        <w:rPr>
          <w:rFonts w:eastAsia="SimSun"/>
        </w:rPr>
        <w:t xml:space="preserve">. At this date, the </w:t>
      </w:r>
      <w:r w:rsidRPr="00FA0493">
        <w:t xml:space="preserve">document </w:t>
      </w:r>
      <w:r w:rsidRPr="00FA0493">
        <w:rPr>
          <w:rFonts w:eastAsia="SimSun"/>
        </w:rPr>
        <w:t xml:space="preserve">will be </w:t>
      </w:r>
    </w:p>
    <w:p w14:paraId="1AD3D252" w14:textId="77777777" w:rsidR="00FA0493" w:rsidRPr="00FA0493" w:rsidRDefault="00FA0493" w:rsidP="00FA0493">
      <w:pPr>
        <w:tabs>
          <w:tab w:val="left" w:pos="340"/>
        </w:tabs>
        <w:snapToGrid w:val="0"/>
        <w:spacing w:after="100"/>
        <w:rPr>
          <w:rFonts w:cstheme="minorBidi"/>
          <w:lang w:eastAsia="en-US"/>
        </w:rPr>
      </w:pPr>
      <w:r w:rsidRPr="00FA0493">
        <w:rPr>
          <w:rFonts w:cstheme="minorBidi"/>
          <w:lang w:eastAsia="en-US"/>
        </w:rPr>
        <w:t>reconfirmed,</w:t>
      </w:r>
    </w:p>
    <w:p w14:paraId="4B3848D7" w14:textId="77777777" w:rsidR="00FA0493" w:rsidRPr="00FA0493" w:rsidRDefault="00FA0493" w:rsidP="00FA0493">
      <w:pPr>
        <w:tabs>
          <w:tab w:val="left" w:pos="340"/>
        </w:tabs>
        <w:snapToGrid w:val="0"/>
        <w:spacing w:after="100"/>
        <w:ind w:left="340" w:hanging="340"/>
        <w:rPr>
          <w:rFonts w:cstheme="minorBidi"/>
          <w:lang w:eastAsia="en-US"/>
        </w:rPr>
      </w:pPr>
      <w:r w:rsidRPr="00FA0493">
        <w:rPr>
          <w:rFonts w:cstheme="minorBidi"/>
          <w:lang w:eastAsia="en-US"/>
        </w:rPr>
        <w:t>withdrawn,</w:t>
      </w:r>
    </w:p>
    <w:p w14:paraId="494F2AA9" w14:textId="77777777" w:rsidR="00FA0493" w:rsidRPr="00FA0493" w:rsidRDefault="00FA0493" w:rsidP="00FA0493">
      <w:pPr>
        <w:tabs>
          <w:tab w:val="left" w:pos="340"/>
        </w:tabs>
        <w:snapToGrid w:val="0"/>
        <w:spacing w:after="100"/>
        <w:ind w:left="340" w:hanging="340"/>
        <w:rPr>
          <w:rFonts w:cstheme="minorBidi"/>
          <w:lang w:eastAsia="en-US"/>
        </w:rPr>
      </w:pPr>
      <w:r w:rsidRPr="00FA0493">
        <w:rPr>
          <w:rFonts w:cstheme="minorBidi"/>
          <w:lang w:eastAsia="en-US"/>
        </w:rPr>
        <w:t>replaced by a revised edition, or</w:t>
      </w:r>
    </w:p>
    <w:p w14:paraId="7D2464F7" w14:textId="77777777" w:rsidR="00FA0493" w:rsidRPr="00FA0493" w:rsidRDefault="00FA0493" w:rsidP="00FA0493">
      <w:pPr>
        <w:tabs>
          <w:tab w:val="left" w:pos="340"/>
        </w:tabs>
        <w:snapToGrid w:val="0"/>
        <w:spacing w:after="100"/>
        <w:ind w:left="340" w:hanging="340"/>
        <w:rPr>
          <w:rFonts w:cstheme="minorBidi"/>
          <w:lang w:eastAsia="en-US"/>
        </w:rPr>
      </w:pPr>
      <w:r w:rsidRPr="00FA0493">
        <w:rPr>
          <w:rFonts w:cstheme="minorBidi"/>
          <w:lang w:eastAsia="en-US"/>
        </w:rPr>
        <w:t xml:space="preserve">amended. </w:t>
      </w:r>
    </w:p>
    <w:p w14:paraId="7842542F" w14:textId="77777777" w:rsidR="00FA0493" w:rsidRPr="00FA0493" w:rsidRDefault="00FA0493" w:rsidP="00FA0493">
      <w:pPr>
        <w:spacing w:after="200"/>
        <w:jc w:val="left"/>
        <w:rPr>
          <w:rFonts w:cstheme="minorBidi"/>
          <w:spacing w:val="0"/>
          <w:lang w:eastAsia="en-US"/>
        </w:rPr>
      </w:pPr>
    </w:p>
    <w:p w14:paraId="23A4840A" w14:textId="77777777" w:rsidR="00FA0493" w:rsidRPr="00FA0493" w:rsidRDefault="00FA0493" w:rsidP="00FA0493">
      <w:pPr>
        <w:keepNext/>
        <w:pageBreakBefore/>
        <w:numPr>
          <w:ilvl w:val="0"/>
          <w:numId w:val="11"/>
        </w:numPr>
        <w:suppressAutoHyphens/>
        <w:snapToGrid w:val="0"/>
        <w:spacing w:after="200"/>
        <w:ind w:left="0" w:firstLine="0"/>
        <w:jc w:val="center"/>
        <w:outlineLvl w:val="0"/>
        <w:rPr>
          <w:sz w:val="24"/>
        </w:rPr>
      </w:pPr>
      <w:bookmarkStart w:id="3" w:name="_Toc355080564"/>
      <w:bookmarkStart w:id="4" w:name="_Toc358798311"/>
      <w:bookmarkStart w:id="5" w:name="_Toc358802869"/>
      <w:bookmarkStart w:id="6" w:name="_Toc358803010"/>
      <w:bookmarkStart w:id="7" w:name="_Toc359335756"/>
      <w:bookmarkStart w:id="8" w:name="_Toc148081805"/>
      <w:r w:rsidRPr="00FA0493">
        <w:rPr>
          <w:sz w:val="24"/>
        </w:rPr>
        <w:lastRenderedPageBreak/>
        <w:t>INTRODUCTION</w:t>
      </w:r>
      <w:bookmarkEnd w:id="3"/>
      <w:bookmarkEnd w:id="4"/>
      <w:bookmarkEnd w:id="5"/>
      <w:bookmarkEnd w:id="6"/>
      <w:bookmarkEnd w:id="7"/>
      <w:bookmarkEnd w:id="8"/>
    </w:p>
    <w:p w14:paraId="796A3BEF" w14:textId="77777777" w:rsidR="00FA0493" w:rsidRPr="00FA0493" w:rsidRDefault="00FA0493" w:rsidP="00FA0493">
      <w:pPr>
        <w:snapToGrid w:val="0"/>
        <w:spacing w:before="100" w:after="200"/>
      </w:pPr>
      <w:r w:rsidRPr="00FA0493">
        <w:t>The International Electrotechnical Commission (IEC) draws attention to the fact that it is claimed that compliance with this document may involve the use of a patent. IEC takes no position concerning the evidence, validity, and scope of this patent right.</w:t>
      </w:r>
    </w:p>
    <w:p w14:paraId="7B8A4AE3" w14:textId="77777777" w:rsidR="00FA0493" w:rsidRPr="00FA0493" w:rsidRDefault="00FA0493" w:rsidP="00FA0493">
      <w:pPr>
        <w:snapToGrid w:val="0"/>
        <w:spacing w:before="100" w:after="200"/>
      </w:pPr>
      <w:r w:rsidRPr="00FA0493">
        <w:t>The holder of this patent right has assured IEC that s/he is willing to negotiate licences under reasonable and non-discriminatory terms and conditions with applicants throughout the world. In this respect, the statement of the holder of this patent right is registered with IEC. Information may be obtained from the patent database available at http://patents.iec.ch.</w:t>
      </w:r>
    </w:p>
    <w:p w14:paraId="0367EB77" w14:textId="77777777" w:rsidR="00FA0493" w:rsidRPr="00FA0493" w:rsidRDefault="00FA0493" w:rsidP="00FA0493">
      <w:pPr>
        <w:snapToGrid w:val="0"/>
        <w:spacing w:before="100" w:after="200"/>
      </w:pPr>
      <w:r w:rsidRPr="00FA0493">
        <w:t>Attention is drawn to the possibility that some of the elements of this document may be the subject of patent rights other than those in the patent database. IEC shall not be held responsible for identifying any or all such patent rights.</w:t>
      </w:r>
    </w:p>
    <w:p w14:paraId="44C0F797" w14:textId="77777777" w:rsidR="00FA0493" w:rsidRPr="00FA0493" w:rsidRDefault="00FA0493" w:rsidP="00FA0493">
      <w:pPr>
        <w:spacing w:after="240"/>
        <w:rPr>
          <w:rFonts w:eastAsia="Arial"/>
          <w:spacing w:val="0"/>
          <w:lang w:eastAsia="en-US"/>
        </w:rPr>
      </w:pPr>
      <w:r w:rsidRPr="00FA0493">
        <w:rPr>
          <w:rFonts w:eastAsia="Arial"/>
          <w:spacing w:val="0"/>
          <w:lang w:eastAsia="en-US"/>
        </w:rPr>
        <w:t>In this document, the following print types are used:</w:t>
      </w:r>
    </w:p>
    <w:p w14:paraId="39E74102"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Requirements and definitions: roman type</w:t>
      </w:r>
    </w:p>
    <w:p w14:paraId="77B5CBCE" w14:textId="77777777" w:rsidR="00FA0493" w:rsidRPr="00FA0493" w:rsidRDefault="00FA0493" w:rsidP="00FA0493">
      <w:pPr>
        <w:spacing w:after="240"/>
        <w:ind w:left="403" w:hanging="403"/>
        <w:rPr>
          <w:rFonts w:eastAsia="Arial"/>
          <w:i/>
          <w:iCs/>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i/>
          <w:iCs/>
          <w:spacing w:val="0"/>
          <w:lang w:eastAsia="en-US"/>
        </w:rPr>
        <w:t>Terms defined in this document or as noted: italic type;</w:t>
      </w:r>
    </w:p>
    <w:p w14:paraId="14589520"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Informative material appearing outside of tables, such as notes, examples and references: in smaller type. Normative text of tables is also in a smaller type;</w:t>
      </w:r>
    </w:p>
    <w:p w14:paraId="255DA6B2" w14:textId="77777777" w:rsidR="00FA0493" w:rsidRPr="00FA0493" w:rsidRDefault="00FA0493" w:rsidP="00FA0493">
      <w:pPr>
        <w:spacing w:after="240"/>
        <w:rPr>
          <w:rFonts w:eastAsia="Arial"/>
          <w:spacing w:val="0"/>
          <w:lang w:eastAsia="en-US"/>
        </w:rPr>
      </w:pPr>
      <w:r w:rsidRPr="00FA0493">
        <w:rPr>
          <w:rFonts w:eastAsia="Arial"/>
          <w:spacing w:val="0"/>
          <w:lang w:eastAsia="en-US"/>
        </w:rPr>
        <w:t>References to clauses within this document are preceded by the term “Clause” followed by the clause number. References to subclauses within this document are by number only.</w:t>
      </w:r>
    </w:p>
    <w:p w14:paraId="14D0CBBD" w14:textId="77777777" w:rsidR="00FA0493" w:rsidRPr="00FA0493" w:rsidRDefault="00FA0493" w:rsidP="00FA0493">
      <w:pPr>
        <w:spacing w:after="240"/>
        <w:rPr>
          <w:rFonts w:eastAsia="Arial"/>
          <w:spacing w:val="0"/>
          <w:lang w:eastAsia="en-US"/>
        </w:rPr>
      </w:pPr>
      <w:r w:rsidRPr="00FA0493">
        <w:rPr>
          <w:rFonts w:eastAsia="Arial"/>
          <w:spacing w:val="0"/>
          <w:lang w:eastAsia="en-US"/>
        </w:rPr>
        <w:t>In this document, the conjunctive “or” is used as an “inclusive or” so a statement is true if any combination of the conditions is true.</w:t>
      </w:r>
    </w:p>
    <w:p w14:paraId="2924D9AB" w14:textId="77777777" w:rsidR="00FA0493" w:rsidRPr="00FA0493" w:rsidRDefault="00FA0493" w:rsidP="00FA0493">
      <w:pPr>
        <w:spacing w:after="240"/>
        <w:rPr>
          <w:rFonts w:eastAsia="Arial"/>
          <w:spacing w:val="0"/>
          <w:lang w:eastAsia="en-US"/>
        </w:rPr>
      </w:pPr>
      <w:r w:rsidRPr="00FA0493">
        <w:rPr>
          <w:rFonts w:eastAsia="Arial"/>
          <w:spacing w:val="0"/>
          <w:lang w:eastAsia="en-US"/>
        </w:rPr>
        <w:t>For the purposes of this document, the auxiliary verb:</w:t>
      </w:r>
    </w:p>
    <w:p w14:paraId="05BF3DF5"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“shall” indicates a requirement;</w:t>
      </w:r>
    </w:p>
    <w:p w14:paraId="14B88266"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“should” indicates a recommendation;</w:t>
      </w:r>
    </w:p>
    <w:p w14:paraId="056F44D8"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“may” indicates a permission;</w:t>
      </w:r>
    </w:p>
    <w:p w14:paraId="18B0D861"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"can" is used to describe a possibility or capability; and</w:t>
      </w:r>
    </w:p>
    <w:p w14:paraId="5369C6C5" w14:textId="77777777" w:rsidR="00FA0493" w:rsidRPr="00FA0493" w:rsidRDefault="00FA0493" w:rsidP="00FA0493">
      <w:pPr>
        <w:spacing w:after="240"/>
        <w:ind w:left="403" w:hanging="403"/>
        <w:rPr>
          <w:rFonts w:eastAsia="Arial"/>
          <w:spacing w:val="0"/>
          <w:lang w:eastAsia="en-US"/>
        </w:rPr>
      </w:pPr>
      <w:r w:rsidRPr="00FA0493">
        <w:rPr>
          <w:rFonts w:eastAsia="Arial"/>
          <w:spacing w:val="0"/>
          <w:lang w:eastAsia="en-US"/>
        </w:rPr>
        <w:t>—</w:t>
      </w:r>
      <w:r w:rsidRPr="00FA0493">
        <w:rPr>
          <w:rFonts w:cstheme="minorBidi"/>
          <w:spacing w:val="0"/>
          <w:lang w:eastAsia="en-US"/>
        </w:rPr>
        <w:tab/>
      </w:r>
      <w:r w:rsidRPr="00FA0493">
        <w:rPr>
          <w:rFonts w:eastAsia="Arial"/>
          <w:spacing w:val="0"/>
          <w:lang w:eastAsia="en-US"/>
        </w:rPr>
        <w:t>"must" is used to express an external constraint.</w:t>
      </w:r>
    </w:p>
    <w:p w14:paraId="1BFB62FD" w14:textId="77777777" w:rsidR="00FA0493" w:rsidRPr="00FA0493" w:rsidRDefault="00FA0493" w:rsidP="00FA0493">
      <w:pPr>
        <w:snapToGrid w:val="0"/>
        <w:spacing w:before="100" w:after="200"/>
        <w:rPr>
          <w:rFonts w:eastAsia="Arial"/>
        </w:rPr>
      </w:pPr>
    </w:p>
    <w:p w14:paraId="16113B36" w14:textId="77777777" w:rsidR="00FA0493" w:rsidRPr="00FA0493" w:rsidRDefault="00FA0493" w:rsidP="00FA0493">
      <w:pPr>
        <w:snapToGrid w:val="0"/>
        <w:spacing w:before="100" w:after="200"/>
      </w:pPr>
      <w:r w:rsidRPr="00FA0493">
        <w:br w:type="page"/>
      </w:r>
    </w:p>
    <w:p w14:paraId="2E193C0B" w14:textId="647F7B46" w:rsidR="00FA0493" w:rsidRPr="00FA0493" w:rsidRDefault="00FA0493" w:rsidP="00FA0493">
      <w:pPr>
        <w:snapToGrid w:val="0"/>
        <w:spacing w:line="280" w:lineRule="exact"/>
        <w:jc w:val="center"/>
        <w:rPr>
          <w:rFonts w:ascii="Arial Bold" w:hAnsi="Arial Bold" w:cstheme="minorBidi"/>
          <w:b/>
          <w:bCs/>
          <w:caps/>
          <w:sz w:val="24"/>
          <w:szCs w:val="24"/>
          <w:lang w:eastAsia="en-US"/>
        </w:rPr>
      </w:pPr>
      <w:r w:rsidRPr="00FA0493">
        <w:rPr>
          <w:rFonts w:ascii="Arial Bold" w:hAnsi="Arial Bold" w:cstheme="minorBidi"/>
          <w:b/>
          <w:bCs/>
          <w:caps/>
          <w:sz w:val="24"/>
          <w:szCs w:val="24"/>
          <w:lang w:val="en-US" w:eastAsia="en-US"/>
        </w:rPr>
        <w:lastRenderedPageBreak/>
        <w:t>Consistent and Effective Electronic Labelling Across Industries</w:t>
      </w:r>
    </w:p>
    <w:p w14:paraId="19213908"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2A95A2E0"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49964357" w14:textId="77777777" w:rsidR="00FA0493" w:rsidRPr="00FA0493" w:rsidRDefault="00FA0493" w:rsidP="00FA0493">
      <w:pPr>
        <w:snapToGrid w:val="0"/>
        <w:spacing w:line="280" w:lineRule="exact"/>
        <w:jc w:val="center"/>
        <w:rPr>
          <w:rFonts w:ascii="Arial Bold" w:hAnsi="Arial Bold" w:cstheme="minorBidi"/>
          <w:b/>
          <w:bCs/>
          <w:sz w:val="24"/>
          <w:szCs w:val="24"/>
          <w:lang w:eastAsia="en-US"/>
        </w:rPr>
      </w:pPr>
    </w:p>
    <w:p w14:paraId="24A243E3" w14:textId="77777777" w:rsidR="00FA0493" w:rsidRPr="00FA0493" w:rsidRDefault="00FA0493" w:rsidP="00FA0493">
      <w:pPr>
        <w:keepNext/>
        <w:numPr>
          <w:ilvl w:val="0"/>
          <w:numId w:val="45"/>
        </w:numPr>
        <w:suppressAutoHyphens/>
        <w:spacing w:before="200" w:after="200"/>
        <w:ind w:left="397" w:hanging="397"/>
        <w:jc w:val="left"/>
        <w:outlineLvl w:val="0"/>
        <w:rPr>
          <w:b/>
          <w:bCs/>
          <w:sz w:val="22"/>
          <w:szCs w:val="22"/>
        </w:rPr>
      </w:pPr>
      <w:bookmarkStart w:id="9" w:name="_Toc355080565"/>
      <w:bookmarkStart w:id="10" w:name="_Toc358798312"/>
      <w:bookmarkStart w:id="11" w:name="_Toc358802870"/>
      <w:bookmarkStart w:id="12" w:name="_Toc358803011"/>
      <w:bookmarkStart w:id="13" w:name="_Toc359335757"/>
      <w:bookmarkStart w:id="14" w:name="_Toc148081806"/>
      <w:r w:rsidRPr="00FA0493">
        <w:rPr>
          <w:b/>
          <w:bCs/>
          <w:sz w:val="22"/>
          <w:szCs w:val="22"/>
        </w:rPr>
        <w:t>Scope</w:t>
      </w:r>
      <w:bookmarkEnd w:id="9"/>
      <w:bookmarkEnd w:id="10"/>
      <w:bookmarkEnd w:id="11"/>
      <w:bookmarkEnd w:id="12"/>
      <w:bookmarkEnd w:id="13"/>
      <w:bookmarkEnd w:id="14"/>
    </w:p>
    <w:p w14:paraId="001328CC" w14:textId="77777777" w:rsidR="00FA0493" w:rsidRPr="00FA0493" w:rsidRDefault="00FA0493" w:rsidP="00FA0493">
      <w:pPr>
        <w:snapToGrid w:val="0"/>
        <w:spacing w:before="100" w:after="200"/>
        <w:rPr>
          <w:color w:val="000000" w:themeColor="text1"/>
        </w:rPr>
      </w:pPr>
      <w:r w:rsidRPr="00FA0493">
        <w:rPr>
          <w:color w:val="000000" w:themeColor="text1"/>
        </w:rPr>
        <w:t>This document provides requirements and guidelines the design and implementation of electronic labels for a wide range of products. The document covers the design principles, technical specifications, and implementation guidelines for electronic labels, including but not limited to those used in consumer goods, industrial products, and medical devices.</w:t>
      </w:r>
    </w:p>
    <w:p w14:paraId="7A10B89A" w14:textId="77777777" w:rsidR="00FA0493" w:rsidRPr="00FA0493" w:rsidRDefault="00FA0493" w:rsidP="00FA0493">
      <w:pPr>
        <w:snapToGrid w:val="0"/>
        <w:spacing w:before="100" w:after="200"/>
        <w:rPr>
          <w:color w:val="000000" w:themeColor="text1"/>
        </w:rPr>
      </w:pPr>
      <w:r w:rsidRPr="00FA0493">
        <w:rPr>
          <w:color w:val="000000" w:themeColor="text1"/>
        </w:rPr>
        <w:t>The scope of this document provides</w:t>
      </w:r>
    </w:p>
    <w:p w14:paraId="6E86E960" w14:textId="77777777" w:rsidR="00FA0493" w:rsidRPr="00FA0493" w:rsidRDefault="00FA0493" w:rsidP="00FA0493">
      <w:pPr>
        <w:numPr>
          <w:ilvl w:val="0"/>
          <w:numId w:val="46"/>
        </w:numPr>
        <w:snapToGrid w:val="0"/>
        <w:spacing w:before="100" w:after="200"/>
        <w:jc w:val="left"/>
        <w:rPr>
          <w:color w:val="000000" w:themeColor="text1"/>
        </w:rPr>
      </w:pPr>
      <w:r w:rsidRPr="00FA0493">
        <w:rPr>
          <w:color w:val="000000" w:themeColor="text1"/>
        </w:rPr>
        <w:t>requirements and guidance for encapsulating product data and providing that information electronically.</w:t>
      </w:r>
    </w:p>
    <w:p w14:paraId="48B3F20C" w14:textId="77777777" w:rsidR="00FA0493" w:rsidRPr="00FA0493" w:rsidRDefault="00FA0493" w:rsidP="00FA0493">
      <w:pPr>
        <w:numPr>
          <w:ilvl w:val="0"/>
          <w:numId w:val="46"/>
        </w:numPr>
        <w:snapToGrid w:val="0"/>
        <w:spacing w:before="100" w:after="200"/>
        <w:jc w:val="left"/>
        <w:rPr>
          <w:color w:val="000000" w:themeColor="text1"/>
        </w:rPr>
      </w:pPr>
      <w:r w:rsidRPr="00FA0493">
        <w:rPr>
          <w:color w:val="000000" w:themeColor="text1"/>
        </w:rPr>
        <w:t>specifications for electronic labelling.</w:t>
      </w:r>
    </w:p>
    <w:p w14:paraId="3A599F09" w14:textId="77777777" w:rsidR="00FA0493" w:rsidRPr="00FA0493" w:rsidRDefault="00FA0493" w:rsidP="00FA0493">
      <w:pPr>
        <w:numPr>
          <w:ilvl w:val="0"/>
          <w:numId w:val="46"/>
        </w:numPr>
        <w:snapToGrid w:val="0"/>
        <w:spacing w:before="100" w:after="200"/>
        <w:jc w:val="left"/>
        <w:rPr>
          <w:color w:val="000000" w:themeColor="text1"/>
        </w:rPr>
      </w:pPr>
      <w:r w:rsidRPr="00FA0493">
        <w:rPr>
          <w:color w:val="000000" w:themeColor="text1"/>
        </w:rPr>
        <w:t>requirements and guidance on how to integrate electronic labels into products.</w:t>
      </w:r>
    </w:p>
    <w:p w14:paraId="1B36EC98" w14:textId="77777777" w:rsidR="00FA0493" w:rsidRPr="00FA0493" w:rsidRDefault="00FA0493" w:rsidP="00FA0493">
      <w:pPr>
        <w:snapToGrid w:val="0"/>
        <w:spacing w:before="100" w:after="200"/>
        <w:rPr>
          <w:color w:val="000000" w:themeColor="text1"/>
        </w:rPr>
      </w:pPr>
      <w:r w:rsidRPr="00FA0493">
        <w:rPr>
          <w:color w:val="000000" w:themeColor="text1"/>
        </w:rPr>
        <w:t xml:space="preserve">Electronic labelling is intended for use by consumers, manufacturers, designers, and authorities having jurisdiction. This document promotes the use of consistent and effective electronic labelling practices across a broad range of sectors and products. </w:t>
      </w:r>
    </w:p>
    <w:p w14:paraId="251F5245" w14:textId="77777777" w:rsidR="00FA0493" w:rsidRPr="00FA0493" w:rsidRDefault="00FA0493" w:rsidP="00FA0493">
      <w:pPr>
        <w:snapToGrid w:val="0"/>
        <w:spacing w:before="100" w:after="200"/>
        <w:rPr>
          <w:color w:val="000000" w:themeColor="text1"/>
        </w:rPr>
      </w:pPr>
      <w:r w:rsidRPr="00FA0493">
        <w:rPr>
          <w:color w:val="000000" w:themeColor="text1"/>
        </w:rPr>
        <w:t xml:space="preserve">An electronic label is intended to be machine readable. The electronic label has information embedded in it or is a pointer to the electronic storage location or combination of both </w:t>
      </w:r>
      <w:r w:rsidRPr="00FA0493">
        <w:rPr>
          <w:color w:val="000000" w:themeColor="text1"/>
          <w:lang w:val="en-US"/>
        </w:rPr>
        <w:t>and can take the form of a QR code, barcode, multiple symbology, data matrix or other technology</w:t>
      </w:r>
      <w:r w:rsidRPr="00FA0493">
        <w:rPr>
          <w:color w:val="000000" w:themeColor="text1"/>
        </w:rPr>
        <w:t>. This can also be information embedded in the equipment accessed through the equipment or remotely.</w:t>
      </w:r>
    </w:p>
    <w:p w14:paraId="3DA3ECBF" w14:textId="77777777" w:rsidR="00FA0493" w:rsidRPr="00FA0493" w:rsidRDefault="00FA0493" w:rsidP="00FA0493">
      <w:pPr>
        <w:keepNext/>
        <w:numPr>
          <w:ilvl w:val="0"/>
          <w:numId w:val="45"/>
        </w:numPr>
        <w:suppressAutoHyphens/>
        <w:spacing w:before="200" w:after="200"/>
        <w:ind w:left="397" w:hanging="397"/>
        <w:jc w:val="left"/>
        <w:outlineLvl w:val="0"/>
        <w:rPr>
          <w:b/>
          <w:bCs/>
          <w:sz w:val="22"/>
          <w:szCs w:val="22"/>
        </w:rPr>
      </w:pPr>
      <w:bookmarkStart w:id="15" w:name="_Toc355080566"/>
      <w:bookmarkStart w:id="16" w:name="_Toc358798313"/>
      <w:bookmarkStart w:id="17" w:name="_Toc358802871"/>
      <w:bookmarkStart w:id="18" w:name="_Toc358803012"/>
      <w:bookmarkStart w:id="19" w:name="_Toc359335758"/>
      <w:bookmarkStart w:id="20" w:name="_Toc148081807"/>
      <w:r w:rsidRPr="00FA0493">
        <w:rPr>
          <w:b/>
          <w:bCs/>
          <w:sz w:val="22"/>
          <w:szCs w:val="22"/>
        </w:rPr>
        <w:t>Normative references</w:t>
      </w:r>
      <w:bookmarkEnd w:id="15"/>
      <w:bookmarkEnd w:id="16"/>
      <w:bookmarkEnd w:id="17"/>
      <w:bookmarkEnd w:id="18"/>
      <w:bookmarkEnd w:id="19"/>
      <w:bookmarkEnd w:id="20"/>
    </w:p>
    <w:p w14:paraId="54BE2065" w14:textId="77777777" w:rsidR="00FA0493" w:rsidRPr="00FA0493" w:rsidRDefault="00FA0493" w:rsidP="00FA0493">
      <w:pPr>
        <w:snapToGrid w:val="0"/>
        <w:spacing w:before="100" w:after="200"/>
      </w:pPr>
      <w:r w:rsidRPr="00FA0493">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1CEDA7B2" w14:textId="77777777" w:rsidR="00FA0493" w:rsidRPr="00FA0493" w:rsidRDefault="00FA0493" w:rsidP="00FA0493">
      <w:pPr>
        <w:snapToGrid w:val="0"/>
        <w:spacing w:before="100" w:after="200"/>
        <w:rPr>
          <w:i/>
          <w:iCs/>
        </w:rPr>
      </w:pPr>
      <w:r w:rsidRPr="00FA0493">
        <w:rPr>
          <w:i/>
          <w:iCs/>
        </w:rPr>
        <w:t>This section is under development.</w:t>
      </w:r>
    </w:p>
    <w:p w14:paraId="64472BCF" w14:textId="77777777" w:rsidR="00FA0493" w:rsidRPr="00FA0493" w:rsidRDefault="00FA0493" w:rsidP="00FA0493">
      <w:pPr>
        <w:keepNext/>
        <w:numPr>
          <w:ilvl w:val="0"/>
          <w:numId w:val="45"/>
        </w:numPr>
        <w:suppressAutoHyphens/>
        <w:spacing w:before="200" w:after="200"/>
        <w:ind w:left="397" w:hanging="397"/>
        <w:jc w:val="left"/>
        <w:outlineLvl w:val="0"/>
        <w:rPr>
          <w:b/>
          <w:bCs/>
          <w:sz w:val="22"/>
          <w:szCs w:val="22"/>
        </w:rPr>
      </w:pPr>
      <w:bookmarkStart w:id="21" w:name="_Toc355080567"/>
      <w:bookmarkStart w:id="22" w:name="_Toc358798314"/>
      <w:bookmarkStart w:id="23" w:name="_Toc358802872"/>
      <w:bookmarkStart w:id="24" w:name="_Toc358803013"/>
      <w:bookmarkStart w:id="25" w:name="_Toc359335759"/>
      <w:bookmarkStart w:id="26" w:name="_Ref52956181"/>
      <w:bookmarkStart w:id="27" w:name="_Ref52956477"/>
      <w:bookmarkStart w:id="28" w:name="_Ref52974447"/>
      <w:bookmarkStart w:id="29" w:name="_Ref52974479"/>
      <w:bookmarkStart w:id="30" w:name="_Ref52974561"/>
      <w:bookmarkStart w:id="31" w:name="_Toc148081809"/>
      <w:r w:rsidRPr="00FA0493">
        <w:rPr>
          <w:b/>
          <w:bCs/>
          <w:sz w:val="22"/>
          <w:szCs w:val="22"/>
        </w:rPr>
        <w:t>Terms and definitions</w:t>
      </w:r>
      <w:bookmarkEnd w:id="21"/>
      <w:bookmarkEnd w:id="22"/>
      <w:bookmarkEnd w:id="23"/>
      <w:bookmarkEnd w:id="24"/>
      <w:bookmarkEnd w:id="25"/>
      <w:bookmarkEnd w:id="26"/>
      <w:bookmarkEnd w:id="27"/>
      <w:bookmarkEnd w:id="28"/>
      <w:bookmarkEnd w:id="29"/>
      <w:bookmarkEnd w:id="30"/>
      <w:bookmarkEnd w:id="31"/>
    </w:p>
    <w:p w14:paraId="19687D5E" w14:textId="77777777" w:rsidR="00FA0493" w:rsidRPr="00FA0493" w:rsidRDefault="00FA0493" w:rsidP="00FA0493">
      <w:pPr>
        <w:snapToGrid w:val="0"/>
        <w:spacing w:before="100" w:after="200"/>
      </w:pPr>
      <w:r w:rsidRPr="00FA0493">
        <w:t>For the purposes of this document, the following terms and definitions apply.</w:t>
      </w:r>
    </w:p>
    <w:p w14:paraId="589E3878" w14:textId="77777777" w:rsidR="00FA0493" w:rsidRPr="00FA0493" w:rsidRDefault="00FA0493" w:rsidP="00FA0493">
      <w:pPr>
        <w:snapToGrid w:val="0"/>
        <w:spacing w:before="100" w:after="200"/>
      </w:pPr>
      <w:r w:rsidRPr="00FA0493">
        <w:t xml:space="preserve">ISO and IEC maintain terminological databases for use in standardization at the following addresses: </w:t>
      </w:r>
    </w:p>
    <w:p w14:paraId="48E92BB6" w14:textId="77777777" w:rsidR="00FA0493" w:rsidRPr="00FA0493" w:rsidRDefault="00FA0493" w:rsidP="00FA0493">
      <w:pPr>
        <w:tabs>
          <w:tab w:val="left" w:pos="340"/>
        </w:tabs>
        <w:snapToGrid w:val="0"/>
        <w:spacing w:after="100"/>
        <w:ind w:left="340" w:hanging="340"/>
        <w:rPr>
          <w:rFonts w:cstheme="minorBidi"/>
          <w:lang w:eastAsia="en-US"/>
        </w:rPr>
      </w:pPr>
      <w:r w:rsidRPr="00FA0493">
        <w:rPr>
          <w:rFonts w:cstheme="minorBidi"/>
          <w:lang w:eastAsia="en-US"/>
        </w:rPr>
        <w:t>IEC Electropedia: available at http://www.electropedia.org/</w:t>
      </w:r>
    </w:p>
    <w:p w14:paraId="343EAFF9" w14:textId="77777777" w:rsidR="00FA0493" w:rsidRPr="00FA0493" w:rsidRDefault="00FA0493" w:rsidP="00FA0493">
      <w:pPr>
        <w:tabs>
          <w:tab w:val="left" w:pos="340"/>
        </w:tabs>
        <w:snapToGrid w:val="0"/>
        <w:spacing w:after="100"/>
        <w:ind w:left="340" w:hanging="340"/>
        <w:rPr>
          <w:rFonts w:cstheme="minorBidi"/>
          <w:lang w:eastAsia="en-US"/>
        </w:rPr>
      </w:pPr>
      <w:r w:rsidRPr="00FA0493">
        <w:rPr>
          <w:rFonts w:cstheme="minorBidi"/>
          <w:lang w:eastAsia="en-US"/>
        </w:rPr>
        <w:t xml:space="preserve">ISO Online browsing platform: available at </w:t>
      </w:r>
      <w:hyperlink r:id="rId15" w:history="1">
        <w:r w:rsidRPr="00FA0493">
          <w:rPr>
            <w:rFonts w:cstheme="minorBidi"/>
            <w:color w:val="0060A9"/>
            <w:lang w:eastAsia="en-US"/>
          </w:rPr>
          <w:t>http://www.iso.org/obp</w:t>
        </w:r>
      </w:hyperlink>
    </w:p>
    <w:p w14:paraId="63F1A88A" w14:textId="77777777" w:rsidR="00FA0493" w:rsidRPr="00FA0493" w:rsidRDefault="00FA0493" w:rsidP="00FA0493">
      <w:pPr>
        <w:keepNext/>
        <w:numPr>
          <w:ilvl w:val="1"/>
          <w:numId w:val="45"/>
        </w:numPr>
        <w:suppressAutoHyphens/>
        <w:spacing w:before="100" w:after="100"/>
        <w:jc w:val="left"/>
        <w:outlineLvl w:val="1"/>
        <w:rPr>
          <w:b/>
          <w:bCs/>
        </w:rPr>
      </w:pPr>
    </w:p>
    <w:p w14:paraId="48DBA21B" w14:textId="77777777" w:rsidR="00FA0493" w:rsidRPr="00FA0493" w:rsidRDefault="00FA0493" w:rsidP="00FA0493">
      <w:pPr>
        <w:keepNext/>
        <w:snapToGrid w:val="0"/>
        <w:jc w:val="left"/>
        <w:rPr>
          <w:rFonts w:cstheme="minorBidi"/>
          <w:b/>
          <w:bCs/>
          <w:color w:val="000000" w:themeColor="text1"/>
          <w:lang w:eastAsia="en-US"/>
        </w:rPr>
      </w:pPr>
      <w:r w:rsidRPr="00FA0493">
        <w:rPr>
          <w:rFonts w:cstheme="minorBidi"/>
          <w:b/>
          <w:bCs/>
          <w:color w:val="000000" w:themeColor="text1"/>
          <w:lang w:eastAsia="en-US"/>
        </w:rPr>
        <w:t xml:space="preserve">electronic labelling </w:t>
      </w:r>
    </w:p>
    <w:p w14:paraId="2CE6B5D5" w14:textId="77777777" w:rsidR="00FA0493" w:rsidRPr="00FA0493" w:rsidRDefault="00FA0493" w:rsidP="00FA0493">
      <w:pPr>
        <w:keepNext/>
        <w:snapToGrid w:val="0"/>
        <w:jc w:val="left"/>
        <w:rPr>
          <w:rFonts w:cstheme="minorBidi"/>
          <w:b/>
          <w:bCs/>
          <w:color w:val="000000" w:themeColor="text1"/>
          <w:lang w:eastAsia="en-US"/>
        </w:rPr>
      </w:pPr>
      <w:r w:rsidRPr="00FA0493">
        <w:rPr>
          <w:rFonts w:cstheme="minorBidi"/>
          <w:b/>
          <w:bCs/>
          <w:color w:val="000000" w:themeColor="text1"/>
          <w:lang w:eastAsia="en-US"/>
        </w:rPr>
        <w:t>e-labelling</w:t>
      </w:r>
    </w:p>
    <w:p w14:paraId="29DA85EB" w14:textId="77777777" w:rsidR="00FA0493" w:rsidRPr="00FA0493" w:rsidRDefault="00FA0493" w:rsidP="00FA0493">
      <w:pPr>
        <w:snapToGrid w:val="0"/>
        <w:spacing w:before="100" w:after="200"/>
      </w:pPr>
      <w:r w:rsidRPr="00FA0493">
        <w:t>any form of electronically accessible information supplied by the manufacturer related to a product.</w:t>
      </w:r>
    </w:p>
    <w:p w14:paraId="3F506489" w14:textId="77777777" w:rsidR="00FA0493" w:rsidRPr="00FA0493" w:rsidRDefault="00FA0493" w:rsidP="00FA0493">
      <w:pPr>
        <w:snapToGrid w:val="0"/>
        <w:spacing w:before="100" w:after="100"/>
        <w:rPr>
          <w:rFonts w:cstheme="minorBidi"/>
          <w:color w:val="000000" w:themeColor="text1"/>
          <w:sz w:val="16"/>
          <w:szCs w:val="16"/>
          <w:lang w:eastAsia="en-US"/>
        </w:rPr>
      </w:pPr>
      <w:r w:rsidRPr="00FA0493">
        <w:rPr>
          <w:rFonts w:cstheme="minorBidi"/>
          <w:color w:val="000000" w:themeColor="text1"/>
          <w:sz w:val="16"/>
          <w:szCs w:val="16"/>
          <w:lang w:eastAsia="en-US"/>
        </w:rPr>
        <w:t xml:space="preserve">Note 1 to entry: Electronic labelling (e-labelling) is an alternative method for manufacturers to electronically communicate compliance and other product information that has typically been shown with a physical label attached, stamped, etched, or otherwise displayed onto product, paper inserts, or on associated packaging. E-labelling allows this information to be created electronically and displayed on a separate and detached screen via accessing a machine-readable code that leads to the regulatory markings and statements. Alternatively, these markings, statements, and technical data can also be presented on a display inclusive to or as part of the actual product itself or through a link to a website via a text Uniform Resource Locator (URL). </w:t>
      </w:r>
    </w:p>
    <w:p w14:paraId="0A2D9F49" w14:textId="77777777" w:rsidR="00FA0493" w:rsidRPr="00FA0493" w:rsidRDefault="00FA0493" w:rsidP="00FA0493">
      <w:pPr>
        <w:keepNext/>
        <w:numPr>
          <w:ilvl w:val="1"/>
          <w:numId w:val="45"/>
        </w:numPr>
        <w:suppressAutoHyphens/>
        <w:spacing w:before="100" w:after="100"/>
        <w:jc w:val="left"/>
        <w:outlineLvl w:val="1"/>
        <w:rPr>
          <w:b/>
          <w:bCs/>
        </w:rPr>
      </w:pPr>
    </w:p>
    <w:p w14:paraId="134459E3" w14:textId="77777777" w:rsidR="00FA0493" w:rsidRPr="00FA0493" w:rsidRDefault="00FA0493" w:rsidP="00FA0493">
      <w:pPr>
        <w:keepNext/>
        <w:snapToGrid w:val="0"/>
        <w:jc w:val="left"/>
        <w:rPr>
          <w:rFonts w:cstheme="minorBidi"/>
          <w:color w:val="000000" w:themeColor="text1"/>
          <w:lang w:eastAsia="en-US"/>
        </w:rPr>
      </w:pPr>
      <w:r w:rsidRPr="00FA0493">
        <w:rPr>
          <w:rFonts w:cstheme="minorBidi"/>
          <w:b/>
          <w:bCs/>
          <w:color w:val="000000" w:themeColor="text1"/>
          <w:lang w:eastAsia="en-US"/>
        </w:rPr>
        <w:t>authority having jurisdiction</w:t>
      </w:r>
    </w:p>
    <w:p w14:paraId="40390CF1" w14:textId="77777777" w:rsidR="00FA0493" w:rsidRPr="00FA0493" w:rsidRDefault="00FA0493" w:rsidP="00FA0493">
      <w:pPr>
        <w:keepNext/>
        <w:snapToGrid w:val="0"/>
        <w:jc w:val="left"/>
        <w:rPr>
          <w:rFonts w:cstheme="minorBidi"/>
          <w:b/>
          <w:bCs/>
          <w:color w:val="FF0000"/>
          <w:lang w:eastAsia="en-US"/>
        </w:rPr>
      </w:pPr>
      <w:r w:rsidRPr="00FA0493">
        <w:rPr>
          <w:rFonts w:cstheme="minorBidi"/>
          <w:b/>
          <w:bCs/>
          <w:color w:val="000000" w:themeColor="text1"/>
          <w:lang w:eastAsia="en-US"/>
        </w:rPr>
        <w:t>AHJ</w:t>
      </w:r>
    </w:p>
    <w:p w14:paraId="67B24B38" w14:textId="77777777" w:rsidR="00FA0493" w:rsidRPr="00FA0493" w:rsidRDefault="00FA0493" w:rsidP="00FA0493">
      <w:pPr>
        <w:snapToGrid w:val="0"/>
        <w:spacing w:before="100" w:after="200"/>
      </w:pPr>
      <w:r w:rsidRPr="00FA0493">
        <w:t>governmental agency or office assigned to oversee the regulation of a regulated product within a country, jurisdiction or assigned territory.</w:t>
      </w:r>
    </w:p>
    <w:p w14:paraId="3DFCA319" w14:textId="77777777" w:rsidR="00FA0493" w:rsidRPr="00FA0493" w:rsidRDefault="00FA0493" w:rsidP="00FA0493">
      <w:pPr>
        <w:snapToGrid w:val="0"/>
        <w:spacing w:before="100" w:after="200"/>
      </w:pPr>
      <w:r w:rsidRPr="00FA0493">
        <w:t>[SOURCE: ISO 16142-1:2016, 3.1]</w:t>
      </w:r>
    </w:p>
    <w:p w14:paraId="2009C44F" w14:textId="77777777" w:rsidR="00FA0493" w:rsidRPr="00FA0493" w:rsidRDefault="00FA0493" w:rsidP="00FA0493">
      <w:pPr>
        <w:snapToGrid w:val="0"/>
        <w:spacing w:before="100" w:after="100"/>
        <w:rPr>
          <w:rFonts w:cstheme="minorBidi"/>
          <w:color w:val="FF0000"/>
          <w:sz w:val="16"/>
          <w:szCs w:val="16"/>
          <w:lang w:eastAsia="en-US"/>
        </w:rPr>
      </w:pPr>
      <w:r w:rsidRPr="00FA0493">
        <w:rPr>
          <w:rFonts w:cstheme="minorBidi"/>
          <w:i/>
          <w:iCs/>
          <w:sz w:val="16"/>
          <w:szCs w:val="16"/>
          <w:lang w:eastAsia="en-US"/>
        </w:rPr>
        <w:t>This section is under development.</w:t>
      </w:r>
    </w:p>
    <w:p w14:paraId="31BCD674" w14:textId="77777777" w:rsidR="00FA0493" w:rsidRPr="00FA0493" w:rsidRDefault="00FA0493" w:rsidP="00FA0493">
      <w:pPr>
        <w:keepNext/>
        <w:numPr>
          <w:ilvl w:val="0"/>
          <w:numId w:val="45"/>
        </w:numPr>
        <w:suppressAutoHyphens/>
        <w:spacing w:before="200" w:after="200"/>
        <w:ind w:left="397" w:hanging="397"/>
        <w:jc w:val="left"/>
        <w:outlineLvl w:val="0"/>
        <w:rPr>
          <w:b/>
          <w:bCs/>
          <w:sz w:val="22"/>
          <w:szCs w:val="22"/>
        </w:rPr>
      </w:pPr>
      <w:bookmarkStart w:id="32" w:name="_Hlk165149387"/>
      <w:r w:rsidRPr="00FA0493">
        <w:rPr>
          <w:b/>
          <w:bCs/>
          <w:color w:val="000000" w:themeColor="text1"/>
          <w:sz w:val="22"/>
          <w:szCs w:val="22"/>
        </w:rPr>
        <w:t>Applications for e-labelling</w:t>
      </w:r>
    </w:p>
    <w:p w14:paraId="347BEC1E" w14:textId="77777777" w:rsidR="00FA0493" w:rsidRPr="00FA0493" w:rsidRDefault="00FA0493" w:rsidP="00FA0493">
      <w:pPr>
        <w:keepNext/>
        <w:numPr>
          <w:ilvl w:val="1"/>
          <w:numId w:val="45"/>
        </w:numPr>
        <w:suppressAutoHyphens/>
        <w:spacing w:before="100" w:after="100"/>
        <w:jc w:val="left"/>
        <w:outlineLvl w:val="1"/>
        <w:rPr>
          <w:b/>
          <w:bCs/>
          <w:color w:val="000000" w:themeColor="text1"/>
        </w:rPr>
      </w:pPr>
      <w:bookmarkStart w:id="33" w:name="_Toc148081814"/>
      <w:bookmarkStart w:id="34" w:name="_Toc355080569"/>
      <w:bookmarkStart w:id="35" w:name="_Toc358798316"/>
      <w:bookmarkStart w:id="36" w:name="_Toc358802874"/>
      <w:bookmarkStart w:id="37" w:name="_Toc358803015"/>
      <w:bookmarkStart w:id="38" w:name="_Toc359335761"/>
      <w:bookmarkStart w:id="39" w:name="_Hlk165149692"/>
      <w:bookmarkEnd w:id="32"/>
      <w:r w:rsidRPr="00FA0493">
        <w:rPr>
          <w:b/>
          <w:bCs/>
          <w:color w:val="000000" w:themeColor="text1"/>
        </w:rPr>
        <w:t>Encapsulating product data</w:t>
      </w:r>
      <w:bookmarkEnd w:id="33"/>
      <w:bookmarkEnd w:id="34"/>
      <w:bookmarkEnd w:id="35"/>
      <w:bookmarkEnd w:id="36"/>
      <w:bookmarkEnd w:id="37"/>
      <w:bookmarkEnd w:id="38"/>
    </w:p>
    <w:p w14:paraId="111E1BC9" w14:textId="77777777" w:rsidR="00FA0493" w:rsidRPr="00FA0493" w:rsidRDefault="00FA0493" w:rsidP="00FA0493">
      <w:pPr>
        <w:keepNext/>
        <w:numPr>
          <w:ilvl w:val="2"/>
          <w:numId w:val="45"/>
        </w:numPr>
        <w:suppressAutoHyphens/>
        <w:spacing w:before="100" w:after="100"/>
        <w:jc w:val="left"/>
        <w:outlineLvl w:val="2"/>
        <w:rPr>
          <w:b/>
        </w:rPr>
      </w:pPr>
      <w:bookmarkStart w:id="40" w:name="_Hlk165149572"/>
      <w:r w:rsidRPr="00FA0493">
        <w:rPr>
          <w:b/>
          <w:bCs/>
        </w:rPr>
        <w:t>General</w:t>
      </w:r>
    </w:p>
    <w:bookmarkEnd w:id="40"/>
    <w:p w14:paraId="4B1C9C2D" w14:textId="77777777" w:rsidR="00FA0493" w:rsidRPr="00FA0493" w:rsidRDefault="00FA0493" w:rsidP="00FA0493">
      <w:pPr>
        <w:snapToGrid w:val="0"/>
        <w:spacing w:before="100" w:after="200"/>
      </w:pPr>
      <w:r w:rsidRPr="00FA0493">
        <w:t>An e-label provides access to more information than can be displayed directly on a product with a physical label. E-labelling is a way to share compliance information electronically on a screen. Warnings and other important information that are required to be provided with products are required in some cases to also be reiterated in e-labelling. There are many use cases pertaining to e-labelling.</w:t>
      </w:r>
    </w:p>
    <w:p w14:paraId="23A03FFE" w14:textId="77777777" w:rsidR="00FA0493" w:rsidRPr="00FA0493" w:rsidRDefault="00FA0493" w:rsidP="00FA0493">
      <w:pPr>
        <w:keepNext/>
        <w:numPr>
          <w:ilvl w:val="2"/>
          <w:numId w:val="45"/>
        </w:numPr>
        <w:suppressAutoHyphens/>
        <w:spacing w:before="100" w:after="100"/>
        <w:jc w:val="left"/>
        <w:outlineLvl w:val="2"/>
        <w:rPr>
          <w:b/>
          <w:bCs/>
        </w:rPr>
      </w:pPr>
      <w:r w:rsidRPr="00FA0493">
        <w:rPr>
          <w:b/>
          <w:bCs/>
        </w:rPr>
        <w:t>Installation instructions</w:t>
      </w:r>
    </w:p>
    <w:p w14:paraId="55C3BE5A" w14:textId="77777777" w:rsidR="00FA0493" w:rsidRPr="00FA0493" w:rsidRDefault="00FA0493" w:rsidP="00FA0493">
      <w:pPr>
        <w:snapToGrid w:val="0"/>
        <w:spacing w:before="100" w:after="200"/>
      </w:pPr>
      <w:r w:rsidRPr="00FA0493">
        <w:t>Information that accompanies the products and can later be disposed of can be included in e-labelling for archival purposes.</w:t>
      </w:r>
    </w:p>
    <w:p w14:paraId="516A5CAF" w14:textId="77777777" w:rsidR="00FA0493" w:rsidRPr="00FA0493" w:rsidRDefault="00FA0493" w:rsidP="00FA0493">
      <w:pPr>
        <w:keepNext/>
        <w:numPr>
          <w:ilvl w:val="2"/>
          <w:numId w:val="45"/>
        </w:numPr>
        <w:suppressAutoHyphens/>
        <w:spacing w:before="100" w:after="100"/>
        <w:jc w:val="left"/>
        <w:outlineLvl w:val="2"/>
        <w:rPr>
          <w:b/>
          <w:bCs/>
        </w:rPr>
      </w:pPr>
      <w:r w:rsidRPr="00FA0493">
        <w:rPr>
          <w:b/>
          <w:bCs/>
        </w:rPr>
        <w:t>Product ratings</w:t>
      </w:r>
    </w:p>
    <w:p w14:paraId="7872852E" w14:textId="77777777" w:rsidR="00FA0493" w:rsidRPr="00FA0493" w:rsidRDefault="00FA0493" w:rsidP="00FA0493">
      <w:pPr>
        <w:snapToGrid w:val="0"/>
        <w:spacing w:before="100" w:after="200"/>
      </w:pPr>
      <w:r w:rsidRPr="00FA0493">
        <w:t xml:space="preserve">It may be necessary to have physical markings on products. Required physical markings are recommended to be reiterated in the e-labelling. </w:t>
      </w:r>
    </w:p>
    <w:p w14:paraId="5C6C2D38" w14:textId="77777777" w:rsidR="00FA0493" w:rsidRPr="00FA0493" w:rsidRDefault="00FA0493" w:rsidP="00FA0493">
      <w:pPr>
        <w:keepNext/>
        <w:numPr>
          <w:ilvl w:val="1"/>
          <w:numId w:val="45"/>
        </w:numPr>
        <w:suppressAutoHyphens/>
        <w:spacing w:before="100" w:after="100"/>
        <w:jc w:val="left"/>
        <w:outlineLvl w:val="1"/>
        <w:rPr>
          <w:b/>
          <w:bCs/>
        </w:rPr>
      </w:pPr>
      <w:bookmarkStart w:id="41" w:name="_Toc148081815"/>
      <w:r w:rsidRPr="00FA0493">
        <w:rPr>
          <w:b/>
          <w:bCs/>
        </w:rPr>
        <w:t>Specifications for e-label</w:t>
      </w:r>
      <w:bookmarkEnd w:id="41"/>
      <w:r w:rsidRPr="00FA0493">
        <w:rPr>
          <w:b/>
          <w:bCs/>
        </w:rPr>
        <w:t>ling</w:t>
      </w:r>
    </w:p>
    <w:bookmarkEnd w:id="39"/>
    <w:p w14:paraId="3D0FB2C2" w14:textId="77777777" w:rsidR="00FA0493" w:rsidRPr="00FA0493" w:rsidRDefault="00FA0493" w:rsidP="00FA0493">
      <w:pPr>
        <w:keepNext/>
        <w:numPr>
          <w:ilvl w:val="1"/>
          <w:numId w:val="45"/>
        </w:numPr>
        <w:suppressAutoHyphens/>
        <w:spacing w:before="100" w:after="100"/>
        <w:jc w:val="left"/>
        <w:outlineLvl w:val="1"/>
        <w:rPr>
          <w:b/>
          <w:bCs/>
        </w:rPr>
      </w:pPr>
      <w:r w:rsidRPr="00FA0493">
        <w:rPr>
          <w:b/>
          <w:bCs/>
        </w:rPr>
        <w:t xml:space="preserve">Ownership and management </w:t>
      </w:r>
    </w:p>
    <w:p w14:paraId="1E498828" w14:textId="77777777" w:rsidR="00FA0493" w:rsidRPr="00FA0493" w:rsidRDefault="00FA0493" w:rsidP="00FA0493">
      <w:pPr>
        <w:snapToGrid w:val="0"/>
        <w:spacing w:before="100" w:after="200"/>
      </w:pPr>
      <w:r w:rsidRPr="00FA0493">
        <w:t xml:space="preserve">The ownership and management of the website shall be the responsibility of the manufacturer. The URL where the e-label points to shall go to a website controlled by the manufacturer. The information shall be available during the production life of the product and at least 10-years thereafter. </w:t>
      </w:r>
    </w:p>
    <w:p w14:paraId="05F92B8B" w14:textId="77777777" w:rsidR="00FA0493" w:rsidRPr="00FA0493" w:rsidRDefault="00FA0493" w:rsidP="00FA0493">
      <w:pPr>
        <w:keepNext/>
        <w:numPr>
          <w:ilvl w:val="1"/>
          <w:numId w:val="45"/>
        </w:numPr>
        <w:suppressAutoHyphens/>
        <w:spacing w:before="100" w:after="100"/>
        <w:jc w:val="left"/>
        <w:outlineLvl w:val="1"/>
        <w:rPr>
          <w:b/>
          <w:bCs/>
        </w:rPr>
      </w:pPr>
      <w:r w:rsidRPr="00FA0493">
        <w:rPr>
          <w:b/>
          <w:bCs/>
        </w:rPr>
        <w:t xml:space="preserve">Retention and longevity </w:t>
      </w:r>
    </w:p>
    <w:p w14:paraId="43083223" w14:textId="77777777" w:rsidR="00FA0493" w:rsidRPr="00FA0493" w:rsidRDefault="00FA0493" w:rsidP="00FA0493">
      <w:pPr>
        <w:keepNext/>
        <w:numPr>
          <w:ilvl w:val="1"/>
          <w:numId w:val="45"/>
        </w:numPr>
        <w:suppressAutoHyphens/>
        <w:spacing w:before="100" w:after="100"/>
        <w:jc w:val="left"/>
        <w:outlineLvl w:val="1"/>
        <w:rPr>
          <w:b/>
          <w:bCs/>
        </w:rPr>
      </w:pPr>
      <w:bookmarkStart w:id="42" w:name="_Toc148081816"/>
      <w:r w:rsidRPr="00FA0493">
        <w:rPr>
          <w:b/>
          <w:bCs/>
        </w:rPr>
        <w:t>Integrating into product</w:t>
      </w:r>
      <w:bookmarkEnd w:id="42"/>
    </w:p>
    <w:p w14:paraId="2C783CDC" w14:textId="77777777" w:rsidR="00FA0493" w:rsidRPr="00FA0493" w:rsidRDefault="00FA0493" w:rsidP="00FA0493">
      <w:pPr>
        <w:keepNext/>
        <w:numPr>
          <w:ilvl w:val="2"/>
          <w:numId w:val="45"/>
        </w:numPr>
        <w:suppressAutoHyphens/>
        <w:spacing w:before="100" w:after="100"/>
        <w:jc w:val="left"/>
        <w:outlineLvl w:val="2"/>
        <w:rPr>
          <w:b/>
        </w:rPr>
      </w:pPr>
      <w:r w:rsidRPr="00FA0493">
        <w:rPr>
          <w:b/>
          <w:bCs/>
        </w:rPr>
        <w:t>General</w:t>
      </w:r>
    </w:p>
    <w:p w14:paraId="1BC39D17" w14:textId="77777777" w:rsidR="00FA0493" w:rsidRPr="00FA0493" w:rsidRDefault="00FA0493" w:rsidP="00FA0493">
      <w:pPr>
        <w:keepNext/>
        <w:numPr>
          <w:ilvl w:val="3"/>
          <w:numId w:val="45"/>
        </w:numPr>
        <w:suppressAutoHyphens/>
        <w:spacing w:before="100" w:after="100"/>
        <w:jc w:val="left"/>
        <w:outlineLvl w:val="3"/>
        <w:rPr>
          <w:b/>
          <w:bCs/>
        </w:rPr>
      </w:pPr>
      <w:r w:rsidRPr="00FA0493">
        <w:rPr>
          <w:b/>
          <w:bCs/>
          <w:color w:val="FF0000"/>
        </w:rPr>
        <w:t>Title of next subclause (heading level 4)</w:t>
      </w:r>
    </w:p>
    <w:p w14:paraId="3A6E34AD" w14:textId="77777777" w:rsidR="00FA0493" w:rsidRPr="00FA0493" w:rsidRDefault="00FA0493" w:rsidP="00FA0493">
      <w:pPr>
        <w:keepNext/>
        <w:numPr>
          <w:ilvl w:val="4"/>
          <w:numId w:val="45"/>
        </w:numPr>
        <w:suppressAutoHyphens/>
        <w:spacing w:before="100" w:after="100"/>
        <w:jc w:val="left"/>
        <w:outlineLvl w:val="4"/>
        <w:rPr>
          <w:b/>
          <w:bCs/>
        </w:rPr>
      </w:pPr>
      <w:r w:rsidRPr="00FA0493">
        <w:rPr>
          <w:b/>
          <w:bCs/>
          <w:color w:val="FF0000"/>
        </w:rPr>
        <w:t>Title of next subclause (heading level 5)</w:t>
      </w:r>
    </w:p>
    <w:p w14:paraId="30E7A8F7" w14:textId="77777777" w:rsidR="00FA0493" w:rsidRPr="00FA0493" w:rsidRDefault="00FA0493" w:rsidP="00FA0493">
      <w:pPr>
        <w:keepNext/>
        <w:numPr>
          <w:ilvl w:val="5"/>
          <w:numId w:val="45"/>
        </w:numPr>
        <w:suppressAutoHyphens/>
        <w:spacing w:before="100" w:after="100"/>
        <w:jc w:val="left"/>
        <w:outlineLvl w:val="5"/>
        <w:rPr>
          <w:b/>
          <w:bCs/>
        </w:rPr>
      </w:pPr>
      <w:r w:rsidRPr="00FA0493">
        <w:rPr>
          <w:b/>
          <w:bCs/>
          <w:color w:val="FF0000"/>
        </w:rPr>
        <w:t>Title of next subclause (heading level 6 – maximum level for IEC publications)</w:t>
      </w:r>
    </w:p>
    <w:p w14:paraId="4249D696" w14:textId="77777777" w:rsidR="00FA0493" w:rsidRPr="00FA0493" w:rsidRDefault="00FA0493" w:rsidP="00FA0493">
      <w:pPr>
        <w:snapToGrid w:val="0"/>
        <w:spacing w:before="100" w:after="200"/>
        <w:rPr>
          <w:i/>
          <w:iCs/>
        </w:rPr>
      </w:pPr>
      <w:r w:rsidRPr="00FA0493">
        <w:rPr>
          <w:i/>
          <w:iCs/>
        </w:rPr>
        <w:t>This section is under development.</w:t>
      </w:r>
    </w:p>
    <w:p w14:paraId="25B9FD94" w14:textId="77777777" w:rsidR="00FA0493" w:rsidRPr="00FA0493" w:rsidRDefault="00FA0493" w:rsidP="00FA0493">
      <w:pPr>
        <w:keepNext/>
        <w:numPr>
          <w:ilvl w:val="0"/>
          <w:numId w:val="45"/>
        </w:numPr>
        <w:suppressAutoHyphens/>
        <w:spacing w:before="200" w:after="200"/>
        <w:ind w:left="397" w:hanging="397"/>
        <w:jc w:val="left"/>
        <w:outlineLvl w:val="0"/>
        <w:rPr>
          <w:b/>
          <w:bCs/>
          <w:sz w:val="22"/>
          <w:szCs w:val="22"/>
        </w:rPr>
      </w:pPr>
      <w:r w:rsidRPr="00FA0493">
        <w:rPr>
          <w:b/>
          <w:bCs/>
          <w:sz w:val="22"/>
          <w:szCs w:val="22"/>
        </w:rPr>
        <w:t>Benefits for e-labelling</w:t>
      </w:r>
    </w:p>
    <w:p w14:paraId="6B41DC5F" w14:textId="77777777" w:rsidR="00FA0493" w:rsidRPr="00FA0493" w:rsidRDefault="00FA0493" w:rsidP="00FA0493">
      <w:pPr>
        <w:keepNext/>
        <w:numPr>
          <w:ilvl w:val="1"/>
          <w:numId w:val="45"/>
        </w:numPr>
        <w:suppressAutoHyphens/>
        <w:spacing w:before="100" w:after="100"/>
        <w:jc w:val="left"/>
        <w:outlineLvl w:val="1"/>
        <w:rPr>
          <w:b/>
          <w:bCs/>
        </w:rPr>
      </w:pPr>
      <w:r w:rsidRPr="00FA0493">
        <w:rPr>
          <w:b/>
          <w:bCs/>
        </w:rPr>
        <w:t>Targeted Audience</w:t>
      </w:r>
    </w:p>
    <w:p w14:paraId="58B01EE6" w14:textId="77777777" w:rsidR="00FA0493" w:rsidRPr="00FA0493" w:rsidRDefault="00FA0493" w:rsidP="00FA0493">
      <w:pPr>
        <w:spacing w:after="200"/>
        <w:ind w:right="112"/>
        <w:jc w:val="left"/>
        <w:rPr>
          <w:rFonts w:cstheme="minorBidi"/>
          <w:spacing w:val="0"/>
          <w:lang w:eastAsia="en-US"/>
        </w:rPr>
      </w:pPr>
      <w:r w:rsidRPr="00FA0493">
        <w:rPr>
          <w:rFonts w:cstheme="minorBidi"/>
          <w:spacing w:val="0"/>
          <w:lang w:eastAsia="en-US"/>
        </w:rPr>
        <w:t xml:space="preserve">Although this list is not all-inclusive, the following represent typical audiences that would benefit from being able to access equipment labelling via electronic means: </w:t>
      </w:r>
      <w:r w:rsidRPr="00FA0493">
        <w:rPr>
          <w:rFonts w:cstheme="minorBidi"/>
          <w:spacing w:val="0"/>
          <w:sz w:val="25"/>
          <w:lang w:eastAsia="en-US"/>
        </w:rPr>
        <w:t xml:space="preserve"> </w:t>
      </w:r>
    </w:p>
    <w:p w14:paraId="779E3717" w14:textId="77777777" w:rsidR="00FA0493" w:rsidRPr="00FA0493" w:rsidRDefault="00FA0493" w:rsidP="00FA0493">
      <w:pPr>
        <w:numPr>
          <w:ilvl w:val="1"/>
          <w:numId w:val="43"/>
        </w:numPr>
        <w:spacing w:after="68" w:line="268" w:lineRule="auto"/>
        <w:ind w:right="112"/>
        <w:jc w:val="left"/>
        <w:rPr>
          <w:rFonts w:cstheme="minorBidi"/>
          <w:spacing w:val="0"/>
          <w:lang w:eastAsia="en-US"/>
        </w:rPr>
      </w:pPr>
      <w:r w:rsidRPr="00FA0493">
        <w:rPr>
          <w:rFonts w:cstheme="minorBidi"/>
          <w:spacing w:val="0"/>
          <w:lang w:eastAsia="en-US"/>
        </w:rPr>
        <w:t xml:space="preserve">Regulatory authorities—a broad category that could include: </w:t>
      </w:r>
    </w:p>
    <w:p w14:paraId="0BB46FE2" w14:textId="77777777" w:rsidR="00FA0493" w:rsidRPr="00FA0493" w:rsidRDefault="00FA0493" w:rsidP="00FA0493">
      <w:pPr>
        <w:numPr>
          <w:ilvl w:val="2"/>
          <w:numId w:val="43"/>
        </w:numPr>
        <w:spacing w:after="62" w:line="275" w:lineRule="auto"/>
        <w:ind w:right="390"/>
        <w:jc w:val="left"/>
        <w:rPr>
          <w:rFonts w:cstheme="minorBidi"/>
          <w:spacing w:val="0"/>
          <w:lang w:eastAsia="en-US"/>
        </w:rPr>
      </w:pPr>
      <w:r w:rsidRPr="00FA0493">
        <w:rPr>
          <w:rFonts w:cstheme="minorBidi"/>
          <w:spacing w:val="0"/>
          <w:lang w:eastAsia="en-US"/>
        </w:rPr>
        <w:t xml:space="preserve">government/customs officials who need access to equipment information to confirm proper certifications and conformity assessment, as well as that the equipment is what it is purported to be; </w:t>
      </w:r>
    </w:p>
    <w:p w14:paraId="2434F4C4" w14:textId="77777777" w:rsidR="00FA0493" w:rsidRPr="00FA0493" w:rsidRDefault="00FA0493" w:rsidP="00FA0493">
      <w:pPr>
        <w:numPr>
          <w:ilvl w:val="2"/>
          <w:numId w:val="43"/>
        </w:numPr>
        <w:spacing w:after="66" w:line="268" w:lineRule="auto"/>
        <w:ind w:right="390"/>
        <w:jc w:val="left"/>
        <w:rPr>
          <w:rFonts w:cstheme="minorBidi"/>
          <w:spacing w:val="0"/>
          <w:lang w:eastAsia="en-US"/>
        </w:rPr>
      </w:pPr>
      <w:r w:rsidRPr="00FA0493">
        <w:rPr>
          <w:rFonts w:cstheme="minorBidi"/>
          <w:spacing w:val="0"/>
          <w:lang w:eastAsia="en-US"/>
        </w:rPr>
        <w:t xml:space="preserve">inspection authorities reviewing equipment labelling to confirm the appropriateness of installation application within a building project or commissioning of a system; </w:t>
      </w:r>
    </w:p>
    <w:p w14:paraId="1E9EB781" w14:textId="77777777" w:rsidR="00FA0493" w:rsidRPr="00FA0493" w:rsidRDefault="00FA0493" w:rsidP="00FA0493">
      <w:pPr>
        <w:numPr>
          <w:ilvl w:val="2"/>
          <w:numId w:val="43"/>
        </w:numPr>
        <w:spacing w:after="62" w:line="275" w:lineRule="auto"/>
        <w:ind w:right="390"/>
        <w:jc w:val="left"/>
        <w:rPr>
          <w:rFonts w:cstheme="minorBidi"/>
          <w:spacing w:val="0"/>
          <w:lang w:eastAsia="en-US"/>
        </w:rPr>
      </w:pPr>
      <w:r w:rsidRPr="00FA0493">
        <w:rPr>
          <w:rFonts w:cstheme="minorBidi"/>
          <w:spacing w:val="0"/>
          <w:lang w:eastAsia="en-US"/>
        </w:rPr>
        <w:lastRenderedPageBreak/>
        <w:t xml:space="preserve">contract administration that is responsible for reviewing and signing off on submittal documents associated with projects that confirm that approved equipment that was specified and selected was actually installed or commissioned. </w:t>
      </w:r>
    </w:p>
    <w:p w14:paraId="49F2A176" w14:textId="77777777" w:rsidR="00FA0493" w:rsidRPr="00FA0493" w:rsidRDefault="00FA0493" w:rsidP="00FA0493">
      <w:pPr>
        <w:numPr>
          <w:ilvl w:val="1"/>
          <w:numId w:val="43"/>
        </w:numPr>
        <w:spacing w:after="66" w:line="268" w:lineRule="auto"/>
        <w:ind w:right="112"/>
        <w:jc w:val="left"/>
        <w:rPr>
          <w:rFonts w:cstheme="minorBidi"/>
          <w:spacing w:val="0"/>
          <w:lang w:eastAsia="en-US"/>
        </w:rPr>
      </w:pPr>
      <w:r w:rsidRPr="00FA0493">
        <w:rPr>
          <w:rFonts w:cstheme="minorBidi"/>
          <w:spacing w:val="0"/>
          <w:lang w:eastAsia="en-US"/>
        </w:rPr>
        <w:t xml:space="preserve">Certification bodies (i.e., those entities that reviewed the equipment to a standard and provided a record of compliance via a certification on a contract basis to the equipment manufacturer in question)—monitor to confirm the proper use of the conformity assessment certification mark. </w:t>
      </w:r>
    </w:p>
    <w:p w14:paraId="7C28FE49" w14:textId="77777777" w:rsidR="00FA0493" w:rsidRPr="00FA0493" w:rsidRDefault="00FA0493" w:rsidP="00FA0493">
      <w:pPr>
        <w:numPr>
          <w:ilvl w:val="1"/>
          <w:numId w:val="43"/>
        </w:numPr>
        <w:spacing w:after="65" w:line="268" w:lineRule="auto"/>
        <w:ind w:right="112" w:hanging="361"/>
        <w:jc w:val="left"/>
        <w:rPr>
          <w:rFonts w:cstheme="minorBidi"/>
          <w:spacing w:val="0"/>
          <w:lang w:eastAsia="en-US"/>
        </w:rPr>
      </w:pPr>
      <w:r w:rsidRPr="00FA0493">
        <w:rPr>
          <w:rFonts w:cstheme="minorBidi"/>
          <w:spacing w:val="0"/>
          <w:lang w:eastAsia="en-US"/>
        </w:rPr>
        <w:t xml:space="preserve">Equipment installers—to be able to access accurate and up-to-date technical data confirming the appropriate selection for the application at hand, installation procedures as developed and required by the equipment manufacturer, and warranty and other relevant legal terms that apply. </w:t>
      </w:r>
    </w:p>
    <w:p w14:paraId="4BB02F3B" w14:textId="77777777" w:rsidR="00FA0493" w:rsidRPr="00FA0493" w:rsidRDefault="00FA0493" w:rsidP="00FA0493">
      <w:pPr>
        <w:numPr>
          <w:ilvl w:val="1"/>
          <w:numId w:val="43"/>
        </w:numPr>
        <w:spacing w:after="65" w:line="268" w:lineRule="auto"/>
        <w:ind w:right="112"/>
        <w:jc w:val="left"/>
        <w:rPr>
          <w:rFonts w:cstheme="minorBidi"/>
          <w:spacing w:val="0"/>
          <w:lang w:eastAsia="en-US"/>
        </w:rPr>
      </w:pPr>
      <w:r w:rsidRPr="00FA0493">
        <w:rPr>
          <w:rFonts w:cstheme="minorBidi"/>
          <w:spacing w:val="0"/>
          <w:lang w:eastAsia="en-US"/>
        </w:rPr>
        <w:t>End user/consumer/employer—the ability to reach a purchasing decision or to confirm that equipment installed or otherwise procured for typical use meets the application at hand, flexibility with respect to any renovation or upgrading needs as the equipment ages, instructions for operation and included features, and recourse available in the event of a warranty claim.</w:t>
      </w:r>
    </w:p>
    <w:p w14:paraId="4110B5E3" w14:textId="77777777" w:rsidR="00FA0493" w:rsidRPr="00FA0493" w:rsidRDefault="00FA0493" w:rsidP="00FA0493">
      <w:pPr>
        <w:keepNext/>
        <w:numPr>
          <w:ilvl w:val="1"/>
          <w:numId w:val="45"/>
        </w:numPr>
        <w:suppressAutoHyphens/>
        <w:spacing w:before="100" w:after="100"/>
        <w:jc w:val="left"/>
        <w:outlineLvl w:val="1"/>
        <w:rPr>
          <w:b/>
          <w:bCs/>
        </w:rPr>
      </w:pPr>
      <w:r w:rsidRPr="00FA0493">
        <w:rPr>
          <w:b/>
          <w:bCs/>
        </w:rPr>
        <w:t>Benefits of e-labelling for regulators, manufacturers, and consumers</w:t>
      </w:r>
    </w:p>
    <w:p w14:paraId="391E9BEF" w14:textId="77777777" w:rsidR="00FA0493" w:rsidRPr="00FA0493" w:rsidRDefault="00FA0493" w:rsidP="00FA0493">
      <w:pPr>
        <w:spacing w:after="34" w:line="268" w:lineRule="auto"/>
        <w:ind w:right="112"/>
        <w:jc w:val="left"/>
        <w:rPr>
          <w:rFonts w:cstheme="minorBidi"/>
          <w:spacing w:val="0"/>
          <w:lang w:eastAsia="en-US"/>
        </w:rPr>
      </w:pPr>
    </w:p>
    <w:p w14:paraId="6650EAD3" w14:textId="77777777" w:rsidR="00FA0493" w:rsidRPr="00FA0493" w:rsidRDefault="00FA0493" w:rsidP="00FA0493">
      <w:pPr>
        <w:keepNext/>
        <w:numPr>
          <w:ilvl w:val="2"/>
          <w:numId w:val="45"/>
        </w:numPr>
        <w:suppressAutoHyphens/>
        <w:spacing w:before="100" w:after="100"/>
        <w:jc w:val="left"/>
        <w:outlineLvl w:val="2"/>
        <w:rPr>
          <w:b/>
          <w:bCs/>
        </w:rPr>
      </w:pPr>
      <w:r w:rsidRPr="00FA0493">
        <w:rPr>
          <w:b/>
          <w:bCs/>
        </w:rPr>
        <w:t>General</w:t>
      </w:r>
    </w:p>
    <w:p w14:paraId="494D9A09" w14:textId="77777777" w:rsidR="00FA0493" w:rsidRPr="00FA0493" w:rsidRDefault="00FA0493" w:rsidP="00FA0493">
      <w:pPr>
        <w:spacing w:after="200"/>
        <w:ind w:right="112"/>
        <w:jc w:val="left"/>
        <w:rPr>
          <w:rFonts w:cstheme="minorBidi"/>
          <w:spacing w:val="0"/>
          <w:lang w:eastAsia="en-US"/>
        </w:rPr>
      </w:pPr>
      <w:r w:rsidRPr="00FA0493">
        <w:rPr>
          <w:rFonts w:cstheme="minorBidi"/>
          <w:spacing w:val="0"/>
          <w:lang w:eastAsia="en-US"/>
        </w:rPr>
        <w:t xml:space="preserve">Manufacturers, regulators, inspection authorities, and end-user consumers are increasingly faced with a myriad of conformity assessment and certification marks being crammed onto a single label or area on equipment that (in many cases) is becoming ever smaller in a physical sense with the launch of each next generation or version. Manufacturers are being pressured to reduce the variety of versions of equipment and devices that are to be manufactured for just one or a relative handful of markets; increasingly, financial considerations drive equipment designers and manufacturers to build and market one (or as few as possible) version of some given equipment or device to be compliant with and applicable to as many markets as possible. </w:t>
      </w:r>
      <w:r w:rsidRPr="00FA0493">
        <w:rPr>
          <w:rFonts w:cstheme="minorBidi"/>
          <w:spacing w:val="0"/>
          <w:sz w:val="17"/>
          <w:lang w:eastAsia="en-US"/>
        </w:rPr>
        <w:t xml:space="preserve"> </w:t>
      </w:r>
    </w:p>
    <w:p w14:paraId="411B2F00" w14:textId="77777777" w:rsidR="00FA0493" w:rsidRPr="00FA0493" w:rsidRDefault="00FA0493" w:rsidP="00FA0493">
      <w:pPr>
        <w:spacing w:after="200"/>
        <w:ind w:right="112"/>
        <w:jc w:val="left"/>
        <w:rPr>
          <w:rFonts w:cstheme="minorBidi"/>
          <w:spacing w:val="0"/>
          <w:lang w:eastAsia="en-US"/>
        </w:rPr>
      </w:pPr>
      <w:r w:rsidRPr="00FA0493">
        <w:rPr>
          <w:rFonts w:cstheme="minorBidi"/>
          <w:spacing w:val="0"/>
          <w:lang w:eastAsia="en-US"/>
        </w:rPr>
        <w:t xml:space="preserve">E-labelling allows manufacturers to make available and accessible an exponentially greater amount of information to those in the targeted audience vs. the limited amount of detail that is forced to be fit and placed within physical equipment labels, associated packaging, and document inserts. Accessibility via electronic labelling removes the physical space constraint, allowing manufacturers to be able to make a great deal more information available. Beneficial aspects include: </w:t>
      </w:r>
      <w:r w:rsidRPr="00FA0493">
        <w:rPr>
          <w:rFonts w:cstheme="minorBidi"/>
          <w:spacing w:val="0"/>
          <w:sz w:val="17"/>
          <w:lang w:eastAsia="en-US"/>
        </w:rPr>
        <w:t xml:space="preserve"> </w:t>
      </w:r>
    </w:p>
    <w:p w14:paraId="4AE6E3C6" w14:textId="77777777" w:rsidR="00FA0493" w:rsidRPr="00FA0493" w:rsidRDefault="00FA0493" w:rsidP="00FA0493">
      <w:pPr>
        <w:numPr>
          <w:ilvl w:val="3"/>
          <w:numId w:val="44"/>
        </w:numPr>
        <w:spacing w:after="10" w:line="268" w:lineRule="auto"/>
        <w:ind w:left="1918" w:right="112" w:hanging="360"/>
        <w:jc w:val="left"/>
        <w:rPr>
          <w:rFonts w:cstheme="minorBidi"/>
          <w:spacing w:val="0"/>
          <w:lang w:eastAsia="en-US"/>
        </w:rPr>
      </w:pPr>
      <w:r w:rsidRPr="00FA0493">
        <w:rPr>
          <w:rFonts w:cstheme="minorBidi"/>
          <w:spacing w:val="0"/>
          <w:lang w:eastAsia="en-US"/>
        </w:rPr>
        <w:t xml:space="preserve">stronger explanation of installation criteria (no longer constrained by physical label space); the simple case of being better able to physically see and read the information vs. an ever-smaller font driven by physical labels onto smaller devices is a clear benefit when there is a need to communicate increasing amounts of material as equipment becomes more complex; </w:t>
      </w:r>
    </w:p>
    <w:p w14:paraId="16BCF56E" w14:textId="77777777" w:rsidR="00FA0493" w:rsidRPr="00FA0493" w:rsidRDefault="00FA0493" w:rsidP="00FA0493">
      <w:pPr>
        <w:numPr>
          <w:ilvl w:val="3"/>
          <w:numId w:val="44"/>
        </w:numPr>
        <w:spacing w:after="10" w:line="268" w:lineRule="auto"/>
        <w:ind w:left="1918" w:right="112" w:hanging="360"/>
        <w:jc w:val="left"/>
        <w:rPr>
          <w:rFonts w:cstheme="minorBidi"/>
          <w:spacing w:val="0"/>
          <w:lang w:eastAsia="en-US"/>
        </w:rPr>
      </w:pPr>
      <w:r w:rsidRPr="00FA0493">
        <w:rPr>
          <w:rFonts w:cstheme="minorBidi"/>
          <w:spacing w:val="0"/>
          <w:lang w:eastAsia="en-US"/>
        </w:rPr>
        <w:t xml:space="preserve">wider portrayal of certification and compliance marks for a greater range of multiple markets, and improved ease of selectivity by regulators, inspectors, and end-users; </w:t>
      </w:r>
    </w:p>
    <w:p w14:paraId="6A202FE9" w14:textId="77777777" w:rsidR="00FA0493" w:rsidRPr="00FA0493" w:rsidRDefault="00FA0493" w:rsidP="00FA0493">
      <w:pPr>
        <w:numPr>
          <w:ilvl w:val="3"/>
          <w:numId w:val="44"/>
        </w:numPr>
        <w:spacing w:after="66" w:line="268" w:lineRule="auto"/>
        <w:ind w:left="1918" w:right="112" w:hanging="360"/>
        <w:jc w:val="left"/>
        <w:rPr>
          <w:rFonts w:cstheme="minorBidi"/>
          <w:spacing w:val="0"/>
          <w:lang w:eastAsia="en-US"/>
        </w:rPr>
      </w:pPr>
      <w:r w:rsidRPr="00FA0493">
        <w:rPr>
          <w:rFonts w:cstheme="minorBidi"/>
          <w:spacing w:val="0"/>
          <w:lang w:eastAsia="en-US"/>
        </w:rPr>
        <w:t xml:space="preserve">more communication of technical data, specification criteria, and installation details in a greater number of languages (if so desired); </w:t>
      </w:r>
    </w:p>
    <w:p w14:paraId="6FDAEB43" w14:textId="77777777" w:rsidR="00FA0493" w:rsidRPr="00FA0493" w:rsidRDefault="00FA0493" w:rsidP="00FA0493">
      <w:pPr>
        <w:numPr>
          <w:ilvl w:val="3"/>
          <w:numId w:val="44"/>
        </w:numPr>
        <w:spacing w:after="81" w:line="268" w:lineRule="auto"/>
        <w:ind w:left="1918" w:right="112" w:hanging="360"/>
        <w:jc w:val="left"/>
        <w:rPr>
          <w:rFonts w:cstheme="minorBidi"/>
          <w:spacing w:val="0"/>
          <w:lang w:eastAsia="en-US"/>
        </w:rPr>
      </w:pPr>
      <w:r w:rsidRPr="00FA0493">
        <w:rPr>
          <w:rFonts w:cstheme="minorBidi"/>
          <w:spacing w:val="0"/>
          <w:lang w:eastAsia="en-US"/>
        </w:rPr>
        <w:t xml:space="preserve">increased detail with respect to technical selection criteria to assist installers and end-users with ensuring the equipment solution best fits the installation or building commissioning application; </w:t>
      </w:r>
    </w:p>
    <w:p w14:paraId="3C805F94" w14:textId="77777777" w:rsidR="00FA0493" w:rsidRPr="00FA0493" w:rsidRDefault="00FA0493" w:rsidP="00FA0493">
      <w:pPr>
        <w:numPr>
          <w:ilvl w:val="3"/>
          <w:numId w:val="44"/>
        </w:numPr>
        <w:spacing w:after="83" w:line="268" w:lineRule="auto"/>
        <w:ind w:left="1918" w:right="112" w:hanging="360"/>
        <w:jc w:val="left"/>
        <w:rPr>
          <w:rFonts w:cstheme="minorBidi"/>
          <w:spacing w:val="0"/>
          <w:lang w:eastAsia="en-US"/>
        </w:rPr>
      </w:pPr>
      <w:r w:rsidRPr="00FA0493">
        <w:rPr>
          <w:rFonts w:cstheme="minorBidi"/>
          <w:spacing w:val="0"/>
          <w:lang w:eastAsia="en-US"/>
        </w:rPr>
        <w:t xml:space="preserve">greater opportunities for manufacturers to increase brand awareness and communicate marketing “feature-to-benefit” points and values brought about by specific equipment or system usage; end-users and installers would benefit from being able to more easily compare competitive claims due to these details being more available as stronger relevant content vs. needed brevity and abbreviations due to space constraints; </w:t>
      </w:r>
    </w:p>
    <w:p w14:paraId="23DF7C85" w14:textId="77777777" w:rsidR="00FA0493" w:rsidRPr="00FA0493" w:rsidRDefault="00FA0493" w:rsidP="00FA0493">
      <w:pPr>
        <w:numPr>
          <w:ilvl w:val="3"/>
          <w:numId w:val="44"/>
        </w:numPr>
        <w:spacing w:after="65" w:line="268" w:lineRule="auto"/>
        <w:ind w:left="1918" w:right="112" w:hanging="360"/>
        <w:jc w:val="left"/>
        <w:rPr>
          <w:rFonts w:cstheme="minorBidi"/>
          <w:spacing w:val="0"/>
          <w:lang w:eastAsia="en-US"/>
        </w:rPr>
      </w:pPr>
      <w:r w:rsidRPr="00FA0493">
        <w:rPr>
          <w:rFonts w:cstheme="minorBidi"/>
          <w:spacing w:val="0"/>
          <w:lang w:eastAsia="en-US"/>
        </w:rPr>
        <w:t xml:space="preserve">enhanced explanation of warranty and other legal terms that otherwise may be unduly and incompletely summarized in order to save space. For that equipment or those systems that require or recommend service and/or maintenance after initial installation, </w:t>
      </w:r>
      <w:r w:rsidRPr="00FA0493">
        <w:rPr>
          <w:rFonts w:cstheme="minorBidi"/>
          <w:spacing w:val="0"/>
          <w:lang w:eastAsia="en-US"/>
        </w:rPr>
        <w:lastRenderedPageBreak/>
        <w:t xml:space="preserve">the available programs and associated terms can be communicated with stronger levels of pertinent detail. </w:t>
      </w:r>
    </w:p>
    <w:p w14:paraId="4FB8C64B" w14:textId="77777777" w:rsidR="00FA0493" w:rsidRPr="00FA0493" w:rsidRDefault="00FA0493" w:rsidP="00FA0493">
      <w:pPr>
        <w:numPr>
          <w:ilvl w:val="3"/>
          <w:numId w:val="44"/>
        </w:numPr>
        <w:spacing w:after="245" w:line="268" w:lineRule="auto"/>
        <w:ind w:left="1918" w:right="112" w:hanging="360"/>
        <w:jc w:val="left"/>
        <w:rPr>
          <w:rFonts w:cstheme="minorBidi"/>
          <w:spacing w:val="0"/>
          <w:lang w:eastAsia="en-US"/>
        </w:rPr>
      </w:pPr>
      <w:r w:rsidRPr="00FA0493">
        <w:rPr>
          <w:rFonts w:cstheme="minorBidi"/>
          <w:spacing w:val="0"/>
          <w:lang w:eastAsia="en-US"/>
        </w:rPr>
        <w:t>in the event of miscommunication of inaccurate information, or if the technical data for equipment or a system change without proceeding to a new version or generation, the ability to quickly correct and update selection and installation criteria is greatly enhanced by e-labelling, allowing quicker access to the new information.</w:t>
      </w:r>
    </w:p>
    <w:p w14:paraId="7E9C0C20" w14:textId="77777777" w:rsidR="00FA0493" w:rsidRPr="00FA0493" w:rsidRDefault="00FA0493" w:rsidP="00FA0493">
      <w:pPr>
        <w:keepNext/>
        <w:numPr>
          <w:ilvl w:val="2"/>
          <w:numId w:val="45"/>
        </w:numPr>
        <w:suppressAutoHyphens/>
        <w:spacing w:before="100" w:after="100"/>
        <w:jc w:val="left"/>
        <w:outlineLvl w:val="2"/>
        <w:rPr>
          <w:b/>
        </w:rPr>
      </w:pPr>
      <w:r w:rsidRPr="00FA0493">
        <w:rPr>
          <w:b/>
          <w:bCs/>
        </w:rPr>
        <w:t>Easier enforcement and counterfeiting identification</w:t>
      </w:r>
    </w:p>
    <w:p w14:paraId="438A2282" w14:textId="77777777" w:rsidR="00FA0493" w:rsidRPr="00FA0493" w:rsidRDefault="00FA0493" w:rsidP="00FA0493">
      <w:pPr>
        <w:spacing w:after="37"/>
        <w:ind w:right="112"/>
        <w:jc w:val="left"/>
        <w:rPr>
          <w:rFonts w:cstheme="minorBidi"/>
          <w:spacing w:val="0"/>
          <w:lang w:eastAsia="en-US"/>
        </w:rPr>
      </w:pPr>
      <w:r w:rsidRPr="00FA0493">
        <w:rPr>
          <w:rFonts w:cstheme="minorBidi"/>
          <w:spacing w:val="0"/>
          <w:lang w:eastAsia="en-US"/>
        </w:rPr>
        <w:t xml:space="preserve">The manufacturer or system provider are more incentivized to ensure that its compliance information is current and accurate. </w:t>
      </w:r>
    </w:p>
    <w:p w14:paraId="255AAADF" w14:textId="77777777" w:rsidR="00FA0493" w:rsidRPr="00FA0493" w:rsidRDefault="00FA0493" w:rsidP="00FA0493">
      <w:pPr>
        <w:spacing w:after="37"/>
        <w:ind w:right="112"/>
        <w:jc w:val="left"/>
        <w:rPr>
          <w:rFonts w:cstheme="minorBidi"/>
          <w:spacing w:val="0"/>
          <w:lang w:eastAsia="en-US"/>
        </w:rPr>
      </w:pPr>
    </w:p>
    <w:p w14:paraId="2259F818" w14:textId="77777777" w:rsidR="00FA0493" w:rsidRPr="00FA0493" w:rsidRDefault="00FA0493" w:rsidP="00FA0493">
      <w:pPr>
        <w:spacing w:after="37"/>
        <w:ind w:right="112"/>
        <w:jc w:val="left"/>
        <w:rPr>
          <w:rFonts w:cstheme="minorBidi"/>
          <w:spacing w:val="0"/>
          <w:lang w:eastAsia="en-US"/>
        </w:rPr>
      </w:pPr>
      <w:r w:rsidRPr="00FA0493">
        <w:rPr>
          <w:rFonts w:cstheme="minorBidi"/>
          <w:spacing w:val="0"/>
          <w:lang w:eastAsia="en-US"/>
        </w:rPr>
        <w:t xml:space="preserve">Ease of regulators being able to access this information can minimize customs-related shipment and delivery delays, or associated penalties with questionable or missing certification compliance. In addition, timely development of conformity assessment certification details properly attributed to a manufacturer or systems provider can aid in stemming the spread of counterfeiting, as those who wish to pass off false versions of equipment will be increasingly identified by the lack of electronic accessibility methods to gain the information that can be easily and accurately accessed. </w:t>
      </w:r>
    </w:p>
    <w:p w14:paraId="708F6457" w14:textId="77777777" w:rsidR="00FA0493" w:rsidRPr="00FA0493" w:rsidRDefault="00FA0493" w:rsidP="00FA0493">
      <w:pPr>
        <w:keepNext/>
        <w:numPr>
          <w:ilvl w:val="2"/>
          <w:numId w:val="45"/>
        </w:numPr>
        <w:suppressAutoHyphens/>
        <w:spacing w:before="100" w:after="100"/>
        <w:jc w:val="left"/>
        <w:outlineLvl w:val="2"/>
        <w:rPr>
          <w:b/>
          <w:bCs/>
        </w:rPr>
      </w:pPr>
      <w:r w:rsidRPr="00FA0493">
        <w:rPr>
          <w:b/>
          <w:bCs/>
        </w:rPr>
        <w:t>Digital equipment information for online purchases</w:t>
      </w:r>
    </w:p>
    <w:p w14:paraId="48096394" w14:textId="77777777" w:rsidR="00FA0493" w:rsidRPr="00FA0493" w:rsidRDefault="00FA0493" w:rsidP="00FA0493">
      <w:pPr>
        <w:spacing w:after="200"/>
        <w:ind w:right="112"/>
        <w:jc w:val="left"/>
        <w:rPr>
          <w:rFonts w:cstheme="minorBidi"/>
          <w:spacing w:val="0"/>
          <w:lang w:eastAsia="en-US"/>
        </w:rPr>
      </w:pPr>
      <w:r w:rsidRPr="00FA0493">
        <w:rPr>
          <w:rFonts w:cstheme="minorBidi"/>
          <w:spacing w:val="0"/>
          <w:lang w:eastAsia="en-US"/>
        </w:rPr>
        <w:t xml:space="preserve">The use of e-labelling supports the online retailer’s ability and obligation to provide product information digitally, making it possible to provide the same information that is required by brick-and-mortar retailers. </w:t>
      </w:r>
    </w:p>
    <w:p w14:paraId="2B3DF5EA" w14:textId="77777777" w:rsidR="00FA0493" w:rsidRPr="00FA0493" w:rsidRDefault="00FA0493" w:rsidP="00FA0493">
      <w:pPr>
        <w:keepNext/>
        <w:numPr>
          <w:ilvl w:val="2"/>
          <w:numId w:val="45"/>
        </w:numPr>
        <w:suppressAutoHyphens/>
        <w:spacing w:before="100" w:after="100"/>
        <w:jc w:val="left"/>
        <w:outlineLvl w:val="2"/>
        <w:rPr>
          <w:b/>
          <w:bCs/>
        </w:rPr>
      </w:pPr>
      <w:r w:rsidRPr="00FA0493">
        <w:rPr>
          <w:b/>
          <w:bCs/>
        </w:rPr>
        <w:t>Reduced environmental impact</w:t>
      </w:r>
    </w:p>
    <w:p w14:paraId="030FE0FC" w14:textId="77777777" w:rsidR="00FA0493" w:rsidRPr="00FA0493" w:rsidRDefault="00FA0493" w:rsidP="00FA0493">
      <w:pPr>
        <w:spacing w:after="200"/>
        <w:ind w:right="112"/>
        <w:jc w:val="left"/>
        <w:rPr>
          <w:rFonts w:cstheme="minorBidi"/>
          <w:spacing w:val="0"/>
          <w:lang w:eastAsia="en-US"/>
        </w:rPr>
      </w:pPr>
      <w:r w:rsidRPr="00FA0493">
        <w:rPr>
          <w:rFonts w:cstheme="minorBidi"/>
          <w:spacing w:val="0"/>
          <w:lang w:eastAsia="en-US"/>
        </w:rPr>
        <w:t xml:space="preserve">E-labelling allow manufacturers to reduce the material they use in creating and replacing labels and other product documentation. In alignment with the enhanced functionality of e-labelling programs, proactive communications that end customers can easily access address changing requirements not necessarily reflected by physical labels. The increase in materials included with or shipped with a product could be reduced by including electronic access to the information, thus reducing the environmental impact. This could also include how customers can dispose of items in an environmentally friendly way or ensure proper recycling of items that are due for upgrade or replacement, in support of UN Sustainability Goals. </w:t>
      </w:r>
    </w:p>
    <w:p w14:paraId="1336E842" w14:textId="77777777" w:rsidR="00FA0493" w:rsidRPr="00FA0493" w:rsidRDefault="00FA0493" w:rsidP="00FA0493">
      <w:pPr>
        <w:keepNext/>
        <w:numPr>
          <w:ilvl w:val="2"/>
          <w:numId w:val="45"/>
        </w:numPr>
        <w:suppressAutoHyphens/>
        <w:spacing w:before="100" w:after="100"/>
        <w:jc w:val="left"/>
        <w:outlineLvl w:val="2"/>
        <w:rPr>
          <w:b/>
        </w:rPr>
      </w:pPr>
      <w:r w:rsidRPr="00FA0493">
        <w:rPr>
          <w:b/>
          <w:bCs/>
        </w:rPr>
        <w:t>Increased capability with a reduced footprint while reducing time-to-market</w:t>
      </w:r>
    </w:p>
    <w:p w14:paraId="3C78F51C" w14:textId="77777777" w:rsidR="00FA0493" w:rsidRPr="00FA0493" w:rsidRDefault="00FA0493" w:rsidP="00FA0493">
      <w:pPr>
        <w:spacing w:after="56"/>
        <w:ind w:right="112"/>
        <w:jc w:val="left"/>
        <w:rPr>
          <w:rFonts w:cstheme="minorBidi"/>
          <w:spacing w:val="0"/>
          <w:lang w:eastAsia="en-US"/>
        </w:rPr>
      </w:pPr>
      <w:r w:rsidRPr="00FA0493">
        <w:rPr>
          <w:rFonts w:cstheme="minorBidi"/>
          <w:spacing w:val="0"/>
          <w:lang w:eastAsia="en-US"/>
        </w:rPr>
        <w:t xml:space="preserve">In many cases, equipment is becoming smaller while simultaneously becoming more complex and more capable. Equipment development is enhanced by the increased usage of e-labelling in that the size limitations of physical labels that are currently required to be legibly displayed for compliance or other reasons are no longer barriers to innovation. E-labelling allows for quickly made corrections or the addition of new capabilities in nearly real time. E-labelling can support the need for companies to launch updated and refreshed equipment more quickly by avoiding the preparation and distribution of physical labelling. </w:t>
      </w:r>
    </w:p>
    <w:p w14:paraId="07600872" w14:textId="77777777" w:rsidR="00FA0493" w:rsidRPr="00FA0493" w:rsidRDefault="00FA0493" w:rsidP="00FA0493">
      <w:pPr>
        <w:keepNext/>
        <w:numPr>
          <w:ilvl w:val="2"/>
          <w:numId w:val="45"/>
        </w:numPr>
        <w:suppressAutoHyphens/>
        <w:spacing w:before="100" w:after="100"/>
        <w:jc w:val="left"/>
        <w:outlineLvl w:val="2"/>
        <w:rPr>
          <w:b/>
          <w:bCs/>
        </w:rPr>
      </w:pPr>
      <w:r w:rsidRPr="00FA0493">
        <w:rPr>
          <w:b/>
          <w:bCs/>
        </w:rPr>
        <w:t>Cost savings</w:t>
      </w:r>
    </w:p>
    <w:p w14:paraId="0A30A5A7" w14:textId="77777777" w:rsidR="00FA0493" w:rsidRPr="00FA0493" w:rsidRDefault="00FA0493" w:rsidP="00FA0493">
      <w:pPr>
        <w:spacing w:after="56"/>
        <w:ind w:right="112"/>
        <w:jc w:val="left"/>
        <w:rPr>
          <w:rFonts w:cstheme="minorBidi"/>
          <w:spacing w:val="0"/>
          <w:lang w:eastAsia="en-US"/>
        </w:rPr>
      </w:pPr>
      <w:r w:rsidRPr="00FA0493">
        <w:rPr>
          <w:rFonts w:cstheme="minorBidi"/>
          <w:spacing w:val="0"/>
          <w:lang w:eastAsia="en-US"/>
        </w:rPr>
        <w:t>A significant opportunity uncovered by manufacturers involves broadening the scope of e-labelling to include “virtual” instruction sheets. Accessing equipment compliance information via a QR Code</w:t>
      </w:r>
      <w:r w:rsidRPr="00FA0493">
        <w:rPr>
          <w:rFonts w:cstheme="minorBidi"/>
          <w:spacing w:val="0"/>
          <w:vertAlign w:val="superscript"/>
          <w:lang w:eastAsia="en-US"/>
        </w:rPr>
        <w:t>®</w:t>
      </w:r>
      <w:r w:rsidRPr="00FA0493">
        <w:rPr>
          <w:rFonts w:cstheme="minorBidi"/>
          <w:spacing w:val="0"/>
          <w:lang w:eastAsia="en-US"/>
        </w:rPr>
        <w:t xml:space="preserve"> or similar method brings the user to the company website or other authorized location, an emerging capability of e-labelling is the increasing availability of installation instruction sheets. In addition to saving manufacturers costs by decreasing the need to enclose increasingly complex and extensive paper copies of instructions within packaging, e-labelling gives the installer and end-user the ability to see demonstration videos, interactive FAQs, or similar means to assisting with the installation, as well as the most current specifications and details that support the proper installation and commissioning of equipment and systems. Manufacturers can also benefit from the reduced number of calls to technical or customer service departments due to improved installation instructions, which frees those departments to better assist clients with more complex issues. </w:t>
      </w:r>
    </w:p>
    <w:p w14:paraId="074FBFE7" w14:textId="77777777" w:rsidR="00FA0493" w:rsidRPr="00FA0493" w:rsidRDefault="00FA0493" w:rsidP="00FA0493">
      <w:pPr>
        <w:spacing w:line="259" w:lineRule="auto"/>
        <w:jc w:val="left"/>
        <w:rPr>
          <w:rFonts w:cstheme="minorBidi"/>
          <w:spacing w:val="0"/>
          <w:lang w:eastAsia="en-US"/>
        </w:rPr>
      </w:pPr>
      <w:r w:rsidRPr="00FA0493">
        <w:rPr>
          <w:rFonts w:cstheme="minorBidi"/>
          <w:spacing w:val="0"/>
          <w:sz w:val="25"/>
          <w:lang w:eastAsia="en-US"/>
        </w:rPr>
        <w:t xml:space="preserve"> </w:t>
      </w:r>
    </w:p>
    <w:p w14:paraId="1981B84B" w14:textId="77777777" w:rsidR="00FA0493" w:rsidRPr="00FA0493" w:rsidRDefault="00FA0493" w:rsidP="00FA0493">
      <w:pPr>
        <w:spacing w:after="200"/>
        <w:ind w:right="112"/>
        <w:jc w:val="left"/>
        <w:rPr>
          <w:rFonts w:cstheme="minorBidi"/>
          <w:spacing w:val="0"/>
          <w:lang w:eastAsia="en-US"/>
        </w:rPr>
      </w:pPr>
      <w:r w:rsidRPr="00FA0493">
        <w:rPr>
          <w:rFonts w:cstheme="minorBidi"/>
          <w:spacing w:val="0"/>
          <w:lang w:eastAsia="en-US"/>
        </w:rPr>
        <w:t xml:space="preserve">Finally, manufacturers can realize savings due to the more flexible application of electronic labels, through automated means of affixing or etching the information. This also supports modern manufacturing techniques that are often a part of new equipment development efforts, which electronic labelling supports by increasing the flexibility of launching and commercialization efforts by companies increasing capabilities with ever more compact devices. </w:t>
      </w:r>
    </w:p>
    <w:p w14:paraId="2087D1A4" w14:textId="77777777" w:rsidR="00FA0493" w:rsidRPr="00FA0493" w:rsidRDefault="00FA0493" w:rsidP="00FA0493">
      <w:pPr>
        <w:tabs>
          <w:tab w:val="left" w:pos="340"/>
        </w:tabs>
        <w:snapToGrid w:val="0"/>
        <w:spacing w:after="100"/>
        <w:ind w:left="340" w:hanging="340"/>
        <w:jc w:val="left"/>
        <w:rPr>
          <w:rFonts w:cstheme="minorBidi"/>
          <w:lang w:eastAsia="en-US"/>
        </w:rPr>
      </w:pPr>
    </w:p>
    <w:p w14:paraId="3298F758" w14:textId="77777777" w:rsidR="00FA0493" w:rsidRPr="00FA0493" w:rsidRDefault="00FA0493" w:rsidP="00FA0493">
      <w:pPr>
        <w:keepNext/>
        <w:pageBreakBefore/>
        <w:numPr>
          <w:ilvl w:val="0"/>
          <w:numId w:val="11"/>
        </w:numPr>
        <w:suppressAutoHyphens/>
        <w:snapToGrid w:val="0"/>
        <w:spacing w:after="200"/>
        <w:ind w:left="0" w:firstLine="0"/>
        <w:jc w:val="center"/>
        <w:outlineLvl w:val="0"/>
        <w:rPr>
          <w:sz w:val="24"/>
        </w:rPr>
      </w:pPr>
      <w:bookmarkStart w:id="43" w:name="_Toc355080572"/>
      <w:bookmarkStart w:id="44" w:name="_Toc358798320"/>
      <w:bookmarkStart w:id="45" w:name="_Toc358802878"/>
      <w:bookmarkStart w:id="46" w:name="_Toc358803019"/>
      <w:bookmarkStart w:id="47" w:name="_Toc359335765"/>
      <w:bookmarkStart w:id="48" w:name="_Toc148081819"/>
      <w:r w:rsidRPr="00FA0493">
        <w:rPr>
          <w:sz w:val="24"/>
        </w:rPr>
        <w:lastRenderedPageBreak/>
        <w:t>Bibliography</w:t>
      </w:r>
      <w:bookmarkEnd w:id="43"/>
      <w:bookmarkEnd w:id="44"/>
      <w:bookmarkEnd w:id="45"/>
      <w:bookmarkEnd w:id="46"/>
      <w:bookmarkEnd w:id="47"/>
      <w:bookmarkEnd w:id="48"/>
    </w:p>
    <w:p w14:paraId="3155B9A5" w14:textId="77777777" w:rsidR="00FA0493" w:rsidRPr="00FA0493" w:rsidRDefault="00FA0493" w:rsidP="00FA0493">
      <w:pPr>
        <w:snapToGrid w:val="0"/>
        <w:spacing w:before="100" w:after="200"/>
      </w:pPr>
    </w:p>
    <w:p w14:paraId="40BFBE24" w14:textId="77777777" w:rsidR="00FA0493" w:rsidRPr="00FA0493" w:rsidRDefault="00FA0493" w:rsidP="00FA0493">
      <w:pPr>
        <w:numPr>
          <w:ilvl w:val="0"/>
          <w:numId w:val="42"/>
        </w:numPr>
        <w:snapToGrid w:val="0"/>
        <w:spacing w:before="100" w:after="200"/>
        <w:jc w:val="left"/>
      </w:pPr>
      <w:r w:rsidRPr="00FA0493">
        <w:t xml:space="preserve">IEC 61406-1:2022, </w:t>
      </w:r>
      <w:r w:rsidRPr="00FA0493">
        <w:rPr>
          <w:i/>
          <w:iCs/>
        </w:rPr>
        <w:t>Identification Link - Part 1: General requirements</w:t>
      </w:r>
      <w:r w:rsidRPr="00FA0493">
        <w:t xml:space="preserve"> </w:t>
      </w:r>
    </w:p>
    <w:p w14:paraId="16EE44B2" w14:textId="77777777" w:rsidR="00FA0493" w:rsidRPr="00FA0493" w:rsidRDefault="00FA0493" w:rsidP="00FA0493">
      <w:pPr>
        <w:numPr>
          <w:ilvl w:val="0"/>
          <w:numId w:val="42"/>
        </w:numPr>
        <w:snapToGrid w:val="0"/>
        <w:spacing w:before="100" w:after="200"/>
        <w:jc w:val="left"/>
      </w:pPr>
      <w:r w:rsidRPr="00FA0493">
        <w:t>IEC 61406-2:—</w:t>
      </w:r>
      <w:r w:rsidRPr="00FA0493">
        <w:rPr>
          <w:position w:val="6"/>
          <w:sz w:val="16"/>
          <w:szCs w:val="16"/>
        </w:rPr>
        <w:footnoteReference w:id="1"/>
      </w:r>
      <w:r w:rsidRPr="00FA0493">
        <w:t xml:space="preserve">, </w:t>
      </w:r>
      <w:r w:rsidRPr="00FA0493">
        <w:rPr>
          <w:i/>
          <w:iCs/>
        </w:rPr>
        <w:t>Identification Link - Part 2: Types/Models, Lots/Batches, Items and Characteristic</w:t>
      </w:r>
      <w:r w:rsidRPr="00FA0493">
        <w:t xml:space="preserve"> </w:t>
      </w:r>
    </w:p>
    <w:p w14:paraId="4DCE1D6E" w14:textId="77777777" w:rsidR="00FA0493" w:rsidRPr="00FA0493" w:rsidRDefault="00FA0493" w:rsidP="00FA0493">
      <w:pPr>
        <w:numPr>
          <w:ilvl w:val="0"/>
          <w:numId w:val="42"/>
        </w:numPr>
        <w:snapToGrid w:val="0"/>
        <w:spacing w:before="100" w:after="200"/>
        <w:jc w:val="left"/>
      </w:pPr>
      <w:r w:rsidRPr="00FA0493">
        <w:t xml:space="preserve">IEC 63278-1:2023, </w:t>
      </w:r>
      <w:r w:rsidRPr="00FA0493">
        <w:rPr>
          <w:i/>
          <w:iCs/>
        </w:rPr>
        <w:t>Asset Administration Shell for industrial applications – Part 1: Asset Administration Shell structure</w:t>
      </w:r>
    </w:p>
    <w:p w14:paraId="774BEAB6" w14:textId="77777777" w:rsidR="00FA0493" w:rsidRPr="00FA0493" w:rsidRDefault="00FA0493" w:rsidP="00FA0493">
      <w:pPr>
        <w:numPr>
          <w:ilvl w:val="0"/>
          <w:numId w:val="42"/>
        </w:numPr>
        <w:snapToGrid w:val="0"/>
        <w:spacing w:before="100" w:after="200"/>
        <w:jc w:val="left"/>
      </w:pPr>
      <w:r w:rsidRPr="00FA0493">
        <w:t>IEC 63278-2:—</w:t>
      </w:r>
      <w:r w:rsidRPr="00FA0493">
        <w:rPr>
          <w:position w:val="6"/>
          <w:sz w:val="16"/>
          <w:szCs w:val="16"/>
        </w:rPr>
        <w:footnoteReference w:id="2"/>
      </w:r>
      <w:r w:rsidRPr="00FA0493">
        <w:t xml:space="preserve">, </w:t>
      </w:r>
      <w:r w:rsidRPr="00FA0493">
        <w:rPr>
          <w:i/>
          <w:iCs/>
        </w:rPr>
        <w:t>Asset Administration Shell for Industrial Applications Part 2: Information meta model</w:t>
      </w:r>
    </w:p>
    <w:p w14:paraId="36783B95" w14:textId="77777777" w:rsidR="00FA0493" w:rsidRPr="00FA0493" w:rsidRDefault="00FA0493" w:rsidP="00FA0493">
      <w:pPr>
        <w:numPr>
          <w:ilvl w:val="0"/>
          <w:numId w:val="42"/>
        </w:numPr>
        <w:snapToGrid w:val="0"/>
        <w:spacing w:before="100" w:after="200"/>
        <w:jc w:val="left"/>
      </w:pPr>
      <w:r w:rsidRPr="00FA0493">
        <w:t>IEC 63278-3:—</w:t>
      </w:r>
      <w:r w:rsidRPr="00FA0493">
        <w:rPr>
          <w:position w:val="6"/>
          <w:sz w:val="16"/>
          <w:szCs w:val="16"/>
        </w:rPr>
        <w:footnoteReference w:id="3"/>
      </w:r>
      <w:r w:rsidRPr="00FA0493">
        <w:t xml:space="preserve">, </w:t>
      </w:r>
      <w:r w:rsidRPr="00FA0493">
        <w:rPr>
          <w:i/>
          <w:iCs/>
        </w:rPr>
        <w:t>Asset Administration Shell for Industrial Applications – Part 3: Security Provisions for Asset Administration Shells</w:t>
      </w:r>
    </w:p>
    <w:p w14:paraId="3D929986" w14:textId="77777777" w:rsidR="00FA0493" w:rsidRPr="00FA0493" w:rsidRDefault="00FA0493" w:rsidP="00FA0493">
      <w:pPr>
        <w:numPr>
          <w:ilvl w:val="0"/>
          <w:numId w:val="42"/>
        </w:numPr>
        <w:snapToGrid w:val="0"/>
        <w:spacing w:before="100" w:after="200"/>
        <w:jc w:val="left"/>
      </w:pPr>
      <w:r w:rsidRPr="00FA0493">
        <w:t xml:space="preserve">IEC 63365:2022, </w:t>
      </w:r>
      <w:r w:rsidRPr="00FA0493">
        <w:rPr>
          <w:i/>
          <w:iCs/>
        </w:rPr>
        <w:t>Industrial process measurement, control and automation - Digital nameplate</w:t>
      </w:r>
    </w:p>
    <w:p w14:paraId="3C186DB7" w14:textId="77777777" w:rsidR="00FA0493" w:rsidRPr="00FA0493" w:rsidRDefault="00FA0493" w:rsidP="00FA0493">
      <w:pPr>
        <w:numPr>
          <w:ilvl w:val="0"/>
          <w:numId w:val="42"/>
        </w:numPr>
        <w:snapToGrid w:val="0"/>
        <w:spacing w:before="100" w:after="200"/>
        <w:jc w:val="left"/>
      </w:pPr>
      <w:r w:rsidRPr="00FA0493">
        <w:t xml:space="preserve">ISO/IEC 15434:2019, </w:t>
      </w:r>
      <w:r w:rsidRPr="00FA0493">
        <w:rPr>
          <w:i/>
          <w:iCs/>
        </w:rPr>
        <w:t>Information technology - Automatic identification and data capture techniques - Syntax for high-capacity ADC media</w:t>
      </w:r>
    </w:p>
    <w:p w14:paraId="1035DCA0" w14:textId="77777777" w:rsidR="00FA0493" w:rsidRPr="00FA0493" w:rsidRDefault="00FA0493" w:rsidP="00FA0493">
      <w:pPr>
        <w:numPr>
          <w:ilvl w:val="0"/>
          <w:numId w:val="42"/>
        </w:numPr>
        <w:snapToGrid w:val="0"/>
        <w:spacing w:before="100" w:after="200"/>
        <w:jc w:val="left"/>
      </w:pPr>
      <w:r w:rsidRPr="00FA0493">
        <w:t xml:space="preserve">ISO/IEC 15459-1:2014, </w:t>
      </w:r>
      <w:r w:rsidRPr="00FA0493">
        <w:rPr>
          <w:i/>
          <w:iCs/>
        </w:rPr>
        <w:t>Information technology -- Automatic identification and data capture techniques -- Unique identification</w:t>
      </w:r>
    </w:p>
    <w:p w14:paraId="7D5DA31D" w14:textId="77777777" w:rsidR="00FA0493" w:rsidRPr="00FA0493" w:rsidRDefault="00FA0493" w:rsidP="00FA0493">
      <w:pPr>
        <w:numPr>
          <w:ilvl w:val="0"/>
          <w:numId w:val="42"/>
        </w:numPr>
        <w:snapToGrid w:val="0"/>
        <w:spacing w:before="100" w:after="200"/>
        <w:jc w:val="left"/>
      </w:pPr>
      <w:r w:rsidRPr="00FA0493">
        <w:t xml:space="preserve">ISO/IEC 18004:2015, </w:t>
      </w:r>
      <w:r w:rsidRPr="00FA0493">
        <w:rPr>
          <w:i/>
          <w:iCs/>
        </w:rPr>
        <w:t>Information technology -- Automatic identification and data capture techniques -- QR Code bar code symbology specification</w:t>
      </w:r>
    </w:p>
    <w:p w14:paraId="0C478A32" w14:textId="77777777" w:rsidR="00FA0493" w:rsidRPr="00FA0493" w:rsidRDefault="00FA0493" w:rsidP="00FA0493">
      <w:pPr>
        <w:numPr>
          <w:ilvl w:val="0"/>
          <w:numId w:val="42"/>
        </w:numPr>
        <w:snapToGrid w:val="0"/>
        <w:spacing w:before="100" w:after="200"/>
        <w:jc w:val="left"/>
      </w:pPr>
      <w:r w:rsidRPr="00FA0493">
        <w:t>ISO/IEC 18975:—</w:t>
      </w:r>
      <w:r w:rsidRPr="00FA0493">
        <w:rPr>
          <w:position w:val="6"/>
          <w:sz w:val="16"/>
          <w:szCs w:val="16"/>
        </w:rPr>
        <w:footnoteReference w:id="4"/>
      </w:r>
      <w:r w:rsidRPr="00FA0493">
        <w:t xml:space="preserve">, </w:t>
      </w:r>
      <w:r w:rsidRPr="00FA0493">
        <w:rPr>
          <w:i/>
          <w:iCs/>
        </w:rPr>
        <w:t>Information technology —Automatic identification &amp; data capture techniques —encoding and resolving identifiers over HTTP</w:t>
      </w:r>
    </w:p>
    <w:p w14:paraId="2F8D60FA" w14:textId="77777777" w:rsidR="00FA0493" w:rsidRPr="00FA0493" w:rsidRDefault="00FA0493" w:rsidP="00FA0493">
      <w:pPr>
        <w:numPr>
          <w:ilvl w:val="0"/>
          <w:numId w:val="42"/>
        </w:numPr>
        <w:snapToGrid w:val="0"/>
        <w:spacing w:before="100" w:after="200"/>
        <w:jc w:val="left"/>
      </w:pPr>
      <w:r w:rsidRPr="00FA0493">
        <w:t xml:space="preserve">ISO/IEC 22603-1:2021, </w:t>
      </w:r>
      <w:r w:rsidRPr="00FA0493">
        <w:rPr>
          <w:i/>
          <w:iCs/>
        </w:rPr>
        <w:t>Information technology - Digital representation of product information - Part 1: General requirements</w:t>
      </w:r>
    </w:p>
    <w:p w14:paraId="5DCE353A" w14:textId="77777777" w:rsidR="00FA0493" w:rsidRPr="00FA0493" w:rsidRDefault="00FA0493" w:rsidP="00FA0493">
      <w:pPr>
        <w:numPr>
          <w:ilvl w:val="0"/>
          <w:numId w:val="42"/>
        </w:numPr>
        <w:snapToGrid w:val="0"/>
        <w:spacing w:before="100" w:after="200"/>
        <w:jc w:val="left"/>
      </w:pPr>
      <w:r w:rsidRPr="00FA0493">
        <w:t xml:space="preserve">ISO/IEC 22603-2:2022, </w:t>
      </w:r>
      <w:r w:rsidRPr="00FA0493">
        <w:rPr>
          <w:i/>
          <w:iCs/>
        </w:rPr>
        <w:t>Information technology - Digital representation of product information - Part 2: Requirements for electronic devices with integral display</w:t>
      </w:r>
    </w:p>
    <w:p w14:paraId="4ADCED2D" w14:textId="77777777" w:rsidR="00FA0493" w:rsidRPr="00FA0493" w:rsidRDefault="00FA0493" w:rsidP="00FA0493">
      <w:pPr>
        <w:numPr>
          <w:ilvl w:val="0"/>
          <w:numId w:val="42"/>
        </w:numPr>
        <w:snapToGrid w:val="0"/>
        <w:spacing w:before="100" w:after="200"/>
        <w:jc w:val="left"/>
      </w:pPr>
      <w:r w:rsidRPr="00FA0493">
        <w:t>ISO 28219: 2017, Packaging — Labelling and direct product marking with linear bar code and two-dimensional symbols</w:t>
      </w:r>
    </w:p>
    <w:p w14:paraId="1883C1E6" w14:textId="77777777" w:rsidR="00FA0493" w:rsidRPr="00FA0493" w:rsidRDefault="00FA0493" w:rsidP="00FA0493">
      <w:pPr>
        <w:snapToGrid w:val="0"/>
        <w:spacing w:after="200"/>
        <w:jc w:val="center"/>
        <w:rPr>
          <w:spacing w:val="0"/>
        </w:rPr>
      </w:pPr>
      <w:r w:rsidRPr="00FA0493">
        <w:rPr>
          <w:spacing w:val="0"/>
        </w:rPr>
        <w:t>____________</w:t>
      </w:r>
    </w:p>
    <w:p w14:paraId="11B25346" w14:textId="77777777" w:rsidR="00FA0493" w:rsidRPr="00FA0493" w:rsidRDefault="00FA0493" w:rsidP="00FA0493">
      <w:pPr>
        <w:snapToGrid w:val="0"/>
        <w:spacing w:before="100" w:after="200"/>
      </w:pPr>
    </w:p>
    <w:p w14:paraId="067C6078" w14:textId="77777777" w:rsidR="00C65413" w:rsidRPr="00C65413" w:rsidRDefault="00C65413" w:rsidP="00C65413">
      <w:pPr>
        <w:pStyle w:val="PARAGRAPH"/>
      </w:pPr>
    </w:p>
    <w:sectPr w:rsidR="00C65413" w:rsidRPr="00C65413" w:rsidSect="00835ADA">
      <w:pgSz w:w="11907" w:h="16840" w:code="9"/>
      <w:pgMar w:top="1021" w:right="1021" w:bottom="1843" w:left="1021" w:header="1134" w:footer="851"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EB4A0" w14:textId="77777777" w:rsidR="00E94D13" w:rsidRDefault="00E94D13">
      <w:r>
        <w:separator/>
      </w:r>
    </w:p>
  </w:endnote>
  <w:endnote w:type="continuationSeparator" w:id="0">
    <w:p w14:paraId="15BA31E2" w14:textId="77777777" w:rsidR="00E94D13" w:rsidRDefault="00E9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9B9A0" w14:textId="77777777" w:rsidR="00E94D13" w:rsidRDefault="00E94D13">
      <w:r>
        <w:separator/>
      </w:r>
    </w:p>
  </w:footnote>
  <w:footnote w:type="continuationSeparator" w:id="0">
    <w:p w14:paraId="216ED957" w14:textId="77777777" w:rsidR="00E94D13" w:rsidRDefault="00E94D13">
      <w:r>
        <w:continuationSeparator/>
      </w:r>
    </w:p>
  </w:footnote>
  <w:footnote w:id="1">
    <w:p w14:paraId="243DE22D" w14:textId="77777777" w:rsidR="00FA0493" w:rsidRPr="00434372" w:rsidRDefault="00FA0493" w:rsidP="00FA0493">
      <w:pPr>
        <w:pStyle w:val="FootnoteText"/>
        <w:rPr>
          <w:lang w:val="en-US"/>
        </w:rPr>
      </w:pPr>
      <w:r>
        <w:rPr>
          <w:rStyle w:val="FootnoteReference"/>
        </w:rPr>
        <w:footnoteRef/>
      </w:r>
      <w:r>
        <w:t xml:space="preserve"> </w:t>
      </w:r>
      <w:r>
        <w:tab/>
      </w:r>
      <w:r w:rsidRPr="002E276F">
        <w:t>Under preparation. Stage at the time of publication: I</w:t>
      </w:r>
      <w:r>
        <w:t>EC</w:t>
      </w:r>
      <w:r w:rsidRPr="002E276F">
        <w:t>/</w:t>
      </w:r>
      <w:r>
        <w:t>CDV</w:t>
      </w:r>
      <w:r w:rsidRPr="002E276F">
        <w:t xml:space="preserve"> </w:t>
      </w:r>
      <w:r>
        <w:t>61406-2</w:t>
      </w:r>
      <w:r w:rsidRPr="002E276F">
        <w:t>:20</w:t>
      </w:r>
      <w:r>
        <w:t>23-05.</w:t>
      </w:r>
    </w:p>
  </w:footnote>
  <w:footnote w:id="2">
    <w:p w14:paraId="751A920A" w14:textId="77777777" w:rsidR="00FA0493" w:rsidRPr="00434372" w:rsidRDefault="00FA0493" w:rsidP="00FA0493">
      <w:pPr>
        <w:pStyle w:val="FootnoteText"/>
        <w:rPr>
          <w:lang w:val="en-US"/>
        </w:rPr>
      </w:pPr>
      <w:r>
        <w:rPr>
          <w:rStyle w:val="FootnoteReference"/>
        </w:rPr>
        <w:footnoteRef/>
      </w:r>
      <w:r>
        <w:t xml:space="preserve"> </w:t>
      </w:r>
      <w:r>
        <w:tab/>
      </w:r>
      <w:r w:rsidRPr="002E276F">
        <w:t>Under preparation. Stage at the time of publication: I</w:t>
      </w:r>
      <w:r>
        <w:t>EC</w:t>
      </w:r>
      <w:r w:rsidRPr="002E276F">
        <w:t>/</w:t>
      </w:r>
      <w:r>
        <w:t>CD</w:t>
      </w:r>
      <w:r w:rsidRPr="002E276F">
        <w:t xml:space="preserve"> </w:t>
      </w:r>
      <w:r w:rsidRPr="00D459CA">
        <w:t>63278-</w:t>
      </w:r>
      <w:r>
        <w:t>2</w:t>
      </w:r>
      <w:r w:rsidRPr="002E276F">
        <w:t>:20</w:t>
      </w:r>
      <w:r>
        <w:t>23-07.</w:t>
      </w:r>
    </w:p>
  </w:footnote>
  <w:footnote w:id="3">
    <w:p w14:paraId="17618498" w14:textId="77777777" w:rsidR="00FA0493" w:rsidRPr="00434372" w:rsidRDefault="00FA0493" w:rsidP="00FA0493">
      <w:pPr>
        <w:pStyle w:val="FootnoteText"/>
        <w:rPr>
          <w:lang w:val="en-US"/>
        </w:rPr>
      </w:pPr>
      <w:r>
        <w:rPr>
          <w:rStyle w:val="FootnoteReference"/>
        </w:rPr>
        <w:footnoteRef/>
      </w:r>
      <w:r>
        <w:t xml:space="preserve"> </w:t>
      </w:r>
      <w:r>
        <w:tab/>
      </w:r>
      <w:r w:rsidRPr="002E276F">
        <w:t>Under preparation. Stage at the time of publication: I</w:t>
      </w:r>
      <w:r>
        <w:t>EC</w:t>
      </w:r>
      <w:r w:rsidRPr="002E276F">
        <w:t>/</w:t>
      </w:r>
      <w:r>
        <w:t>CD</w:t>
      </w:r>
      <w:r w:rsidRPr="002E276F">
        <w:t xml:space="preserve"> </w:t>
      </w:r>
      <w:r w:rsidRPr="00D459CA">
        <w:t>63278-</w:t>
      </w:r>
      <w:r>
        <w:t>3</w:t>
      </w:r>
      <w:r w:rsidRPr="002E276F">
        <w:t>:20</w:t>
      </w:r>
      <w:r>
        <w:t>23-07.</w:t>
      </w:r>
    </w:p>
  </w:footnote>
  <w:footnote w:id="4">
    <w:p w14:paraId="1328718B" w14:textId="77777777" w:rsidR="00FA0493" w:rsidRPr="00434372" w:rsidRDefault="00FA0493" w:rsidP="00FA0493">
      <w:pPr>
        <w:pStyle w:val="FootnoteText"/>
        <w:rPr>
          <w:lang w:val="en-US"/>
        </w:rPr>
      </w:pPr>
      <w:r>
        <w:rPr>
          <w:rStyle w:val="FootnoteReference"/>
        </w:rPr>
        <w:footnoteRef/>
      </w:r>
      <w:r>
        <w:t xml:space="preserve"> </w:t>
      </w:r>
      <w:r>
        <w:tab/>
      </w:r>
      <w:r w:rsidRPr="002E276F">
        <w:t xml:space="preserve">Under preparation. Stage at the time of publication: </w:t>
      </w:r>
      <w:r>
        <w:t>ISO/</w:t>
      </w:r>
      <w:r w:rsidRPr="002E276F">
        <w:t>I</w:t>
      </w:r>
      <w:r>
        <w:t>EC</w:t>
      </w:r>
      <w:r w:rsidRPr="002E276F">
        <w:t>/</w:t>
      </w:r>
      <w:r>
        <w:t>CD</w:t>
      </w:r>
      <w:r w:rsidRPr="002E276F">
        <w:t xml:space="preserve"> </w:t>
      </w:r>
      <w:r>
        <w:t>18972</w:t>
      </w:r>
      <w:r w:rsidRPr="002E276F">
        <w:t>:20</w:t>
      </w:r>
      <w:r>
        <w:t>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AFEEC0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62A85"/>
    <w:multiLevelType w:val="singleLevel"/>
    <w:tmpl w:val="89EE0208"/>
    <w:lvl w:ilvl="0">
      <w:start w:val="1"/>
      <w:numFmt w:val="lowerLetter"/>
      <w:pStyle w:val="ListNumber4"/>
      <w:lvlText w:val="%1)"/>
      <w:lvlJc w:val="left"/>
      <w:pPr>
        <w:tabs>
          <w:tab w:val="num" w:pos="1361"/>
        </w:tabs>
        <w:ind w:left="1361" w:hanging="340"/>
      </w:pPr>
      <w:rPr>
        <w:rFonts w:hint="default"/>
      </w:rPr>
    </w:lvl>
  </w:abstractNum>
  <w:abstractNum w:abstractNumId="2" w15:restartNumberingAfterBreak="0">
    <w:nsid w:val="06C72845"/>
    <w:multiLevelType w:val="multilevel"/>
    <w:tmpl w:val="E964633A"/>
    <w:numStyleLink w:val="Headings"/>
  </w:abstractNum>
  <w:abstractNum w:abstractNumId="3" w15:restartNumberingAfterBreak="0">
    <w:nsid w:val="0A0F21B5"/>
    <w:multiLevelType w:val="multilevel"/>
    <w:tmpl w:val="3AA63D4C"/>
    <w:numStyleLink w:val="Annexes"/>
  </w:abstractNum>
  <w:abstractNum w:abstractNumId="4" w15:restartNumberingAfterBreak="0">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5" w15:restartNumberingAfterBreak="0">
    <w:nsid w:val="0BAB497D"/>
    <w:multiLevelType w:val="hybridMultilevel"/>
    <w:tmpl w:val="E2A20EE8"/>
    <w:lvl w:ilvl="0" w:tplc="40C41500">
      <w:start w:val="1"/>
      <w:numFmt w:val="decimal"/>
      <w:pStyle w:val="BIBLIOGRAPHY-numbered"/>
      <w:lvlText w:val="[%1]"/>
      <w:lvlJc w:val="left"/>
      <w:pPr>
        <w:tabs>
          <w:tab w:val="num" w:pos="680"/>
        </w:tabs>
        <w:ind w:left="680" w:hanging="6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cs="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cs="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cs="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1C731F35"/>
    <w:multiLevelType w:val="hybridMultilevel"/>
    <w:tmpl w:val="DE62D45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128257F"/>
    <w:multiLevelType w:val="hybridMultilevel"/>
    <w:tmpl w:val="55342F08"/>
    <w:lvl w:ilvl="0" w:tplc="A9548A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73C4D"/>
    <w:multiLevelType w:val="singleLevel"/>
    <w:tmpl w:val="807CBCA6"/>
    <w:lvl w:ilvl="0">
      <w:start w:val="6"/>
      <w:numFmt w:val="decimal"/>
      <w:lvlText w:val="%1) "/>
      <w:legacy w:legacy="1" w:legacySpace="0" w:legacyIndent="283"/>
      <w:lvlJc w:val="left"/>
      <w:pPr>
        <w:ind w:left="283" w:hanging="283"/>
      </w:pPr>
      <w:rPr>
        <w:rFonts w:ascii="Arial" w:hAnsi="Arial" w:hint="default"/>
        <w:b w:val="0"/>
        <w:i w:val="0"/>
        <w:sz w:val="16"/>
      </w:rPr>
    </w:lvl>
  </w:abstractNum>
  <w:abstractNum w:abstractNumId="11" w15:restartNumberingAfterBreak="0">
    <w:nsid w:val="2565508F"/>
    <w:multiLevelType w:val="hybridMultilevel"/>
    <w:tmpl w:val="656EA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1723D4"/>
    <w:multiLevelType w:val="singleLevel"/>
    <w:tmpl w:val="6E8663FE"/>
    <w:lvl w:ilvl="0">
      <w:start w:val="1"/>
      <w:numFmt w:val="lowerRoman"/>
      <w:pStyle w:val="ListNumber3"/>
      <w:lvlText w:val="%1)"/>
      <w:lvlJc w:val="left"/>
      <w:pPr>
        <w:tabs>
          <w:tab w:val="num" w:pos="1021"/>
        </w:tabs>
        <w:ind w:left="1021" w:hanging="341"/>
      </w:pPr>
      <w:rPr>
        <w:rFonts w:hint="default"/>
      </w:rPr>
    </w:lvl>
  </w:abstractNum>
  <w:abstractNum w:abstractNumId="13" w15:restartNumberingAfterBreak="0">
    <w:nsid w:val="2B760124"/>
    <w:multiLevelType w:val="hybridMultilevel"/>
    <w:tmpl w:val="8E88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56927"/>
    <w:multiLevelType w:val="singleLevel"/>
    <w:tmpl w:val="807CBCA6"/>
    <w:lvl w:ilvl="0">
      <w:start w:val="6"/>
      <w:numFmt w:val="decimal"/>
      <w:lvlText w:val="%1) "/>
      <w:legacy w:legacy="1" w:legacySpace="0" w:legacyIndent="283"/>
      <w:lvlJc w:val="left"/>
      <w:pPr>
        <w:ind w:left="283" w:hanging="283"/>
      </w:pPr>
      <w:rPr>
        <w:rFonts w:ascii="Arial" w:hAnsi="Arial" w:hint="default"/>
        <w:b w:val="0"/>
        <w:i w:val="0"/>
        <w:sz w:val="16"/>
      </w:rPr>
    </w:lvl>
  </w:abstractNum>
  <w:abstractNum w:abstractNumId="15" w15:restartNumberingAfterBreak="0">
    <w:nsid w:val="31F959E3"/>
    <w:multiLevelType w:val="singleLevel"/>
    <w:tmpl w:val="EF36A376"/>
    <w:lvl w:ilvl="0">
      <w:start w:val="1"/>
      <w:numFmt w:val="decimal"/>
      <w:pStyle w:val="ListNumber2"/>
      <w:lvlText w:val="%1)"/>
      <w:lvlJc w:val="left"/>
      <w:pPr>
        <w:tabs>
          <w:tab w:val="num" w:pos="680"/>
        </w:tabs>
        <w:ind w:left="680" w:hanging="323"/>
      </w:pPr>
      <w:rPr>
        <w:rFonts w:hint="default"/>
      </w:rPr>
    </w:lvl>
  </w:abstractNum>
  <w:abstractNum w:abstractNumId="16" w15:restartNumberingAfterBreak="0">
    <w:nsid w:val="32AB008E"/>
    <w:multiLevelType w:val="hybridMultilevel"/>
    <w:tmpl w:val="906AA1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B80B12"/>
    <w:multiLevelType w:val="multilevel"/>
    <w:tmpl w:val="E964633A"/>
    <w:styleLink w:val="Headings"/>
    <w:lvl w:ilvl="0">
      <w:start w:val="1"/>
      <w:numFmt w:val="decimal"/>
      <w:pStyle w:val="Heading1"/>
      <w:lvlText w:val="%1"/>
      <w:lvlJc w:val="left"/>
      <w:pPr>
        <w:tabs>
          <w:tab w:val="num" w:pos="397"/>
        </w:tabs>
        <w:ind w:left="397" w:hanging="397"/>
      </w:pPr>
      <w:rPr>
        <w:rFonts w:hint="default"/>
      </w:rPr>
    </w:lvl>
    <w:lvl w:ilvl="1">
      <w:start w:val="1"/>
      <w:numFmt w:val="decimal"/>
      <w:pStyle w:val="Heading2"/>
      <w:lvlText w:val="%1.%2"/>
      <w:lvlJc w:val="left"/>
      <w:pPr>
        <w:tabs>
          <w:tab w:val="num" w:pos="624"/>
        </w:tabs>
        <w:ind w:left="624" w:hanging="624"/>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077"/>
        </w:tabs>
        <w:ind w:left="1077" w:hanging="1077"/>
      </w:pPr>
      <w:rPr>
        <w:rFonts w:hint="default"/>
      </w:rPr>
    </w:lvl>
    <w:lvl w:ilvl="4">
      <w:start w:val="1"/>
      <w:numFmt w:val="decimal"/>
      <w:pStyle w:val="Heading5"/>
      <w:lvlText w:val="%1.%2.%3.%4.%5"/>
      <w:lvlJc w:val="left"/>
      <w:pPr>
        <w:tabs>
          <w:tab w:val="num" w:pos="1304"/>
        </w:tabs>
        <w:ind w:left="1304" w:hanging="1304"/>
      </w:pPr>
      <w:rPr>
        <w:rFonts w:hint="default"/>
      </w:rPr>
    </w:lvl>
    <w:lvl w:ilvl="5">
      <w:start w:val="1"/>
      <w:numFmt w:val="decimal"/>
      <w:pStyle w:val="Heading6"/>
      <w:lvlText w:val="%1.%2.%3.%4.%5.%6"/>
      <w:lvlJc w:val="left"/>
      <w:pPr>
        <w:tabs>
          <w:tab w:val="num" w:pos="1531"/>
        </w:tabs>
        <w:ind w:left="1531" w:hanging="1531"/>
      </w:pPr>
      <w:rPr>
        <w:rFonts w:hint="default"/>
      </w:rPr>
    </w:lvl>
    <w:lvl w:ilvl="6">
      <w:start w:val="1"/>
      <w:numFmt w:val="decimal"/>
      <w:pStyle w:val="Heading7"/>
      <w:lvlText w:val="%1.%2.%3.%4.%5.%6.%7"/>
      <w:lvlJc w:val="left"/>
      <w:pPr>
        <w:tabs>
          <w:tab w:val="num" w:pos="1758"/>
        </w:tabs>
        <w:ind w:left="1758" w:hanging="1758"/>
      </w:pPr>
      <w:rPr>
        <w:rFonts w:hint="default"/>
      </w:rPr>
    </w:lvl>
    <w:lvl w:ilvl="7">
      <w:start w:val="1"/>
      <w:numFmt w:val="decimal"/>
      <w:pStyle w:val="Heading8"/>
      <w:lvlText w:val="%1.%2.%3.%4.%5.%6.%7.%8"/>
      <w:lvlJc w:val="left"/>
      <w:pPr>
        <w:tabs>
          <w:tab w:val="num" w:pos="1985"/>
        </w:tabs>
        <w:ind w:left="1985" w:hanging="1985"/>
      </w:pPr>
      <w:rPr>
        <w:rFonts w:hint="default"/>
      </w:rPr>
    </w:lvl>
    <w:lvl w:ilvl="8">
      <w:start w:val="1"/>
      <w:numFmt w:val="decimal"/>
      <w:pStyle w:val="Heading9"/>
      <w:lvlText w:val="%1.%2.%3.%4.%5.%6.%7.%8.%9"/>
      <w:lvlJc w:val="left"/>
      <w:pPr>
        <w:tabs>
          <w:tab w:val="num" w:pos="2211"/>
        </w:tabs>
        <w:ind w:left="2211" w:hanging="2211"/>
      </w:pPr>
      <w:rPr>
        <w:rFonts w:hint="default"/>
      </w:rPr>
    </w:lvl>
  </w:abstractNum>
  <w:abstractNum w:abstractNumId="18" w15:restartNumberingAfterBreak="0">
    <w:nsid w:val="36FF1519"/>
    <w:multiLevelType w:val="singleLevel"/>
    <w:tmpl w:val="AC769848"/>
    <w:lvl w:ilvl="0">
      <w:start w:val="1"/>
      <w:numFmt w:val="lowerLetter"/>
      <w:pStyle w:val="ListNumber"/>
      <w:lvlText w:val="%1)"/>
      <w:lvlJc w:val="left"/>
      <w:pPr>
        <w:tabs>
          <w:tab w:val="num" w:pos="360"/>
        </w:tabs>
        <w:ind w:left="360" w:hanging="360"/>
      </w:pPr>
    </w:lvl>
  </w:abstractNum>
  <w:abstractNum w:abstractNumId="19" w15:restartNumberingAfterBreak="0">
    <w:nsid w:val="3B683819"/>
    <w:multiLevelType w:val="multilevel"/>
    <w:tmpl w:val="3AA63D4C"/>
    <w:styleLink w:val="Annexes"/>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20" w15:restartNumberingAfterBreak="0">
    <w:nsid w:val="43FF3E55"/>
    <w:multiLevelType w:val="hybridMultilevel"/>
    <w:tmpl w:val="02EA162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4DC42EF7"/>
    <w:multiLevelType w:val="multilevel"/>
    <w:tmpl w:val="87C65032"/>
    <w:lvl w:ilvl="0">
      <w:start w:val="1"/>
      <w:numFmt w:val="decimal"/>
      <w:pStyle w:val="ListNumberalt"/>
      <w:lvlText w:val="%1)"/>
      <w:lvlJc w:val="left"/>
      <w:pPr>
        <w:ind w:left="360" w:hanging="360"/>
      </w:pPr>
      <w:rPr>
        <w:rFonts w:hint="default"/>
      </w:rPr>
    </w:lvl>
    <w:lvl w:ilvl="1">
      <w:start w:val="1"/>
      <w:numFmt w:val="lowerLetter"/>
      <w:pStyle w:val="ListNumberalt2"/>
      <w:lvlText w:val="%2)"/>
      <w:lvlJc w:val="left"/>
      <w:pPr>
        <w:ind w:left="680" w:hanging="320"/>
      </w:pPr>
      <w:rPr>
        <w:rFonts w:hint="default"/>
      </w:rPr>
    </w:lvl>
    <w:lvl w:ilvl="2">
      <w:start w:val="1"/>
      <w:numFmt w:val="lowerRoman"/>
      <w:pStyle w:val="ListNumberalt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8D07C1"/>
    <w:multiLevelType w:val="hybridMultilevel"/>
    <w:tmpl w:val="4EB4D00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51045073"/>
    <w:multiLevelType w:val="hybridMultilevel"/>
    <w:tmpl w:val="31945F2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199190D"/>
    <w:multiLevelType w:val="hybridMultilevel"/>
    <w:tmpl w:val="83586FFE"/>
    <w:lvl w:ilvl="0" w:tplc="05223FE0">
      <w:start w:val="1"/>
      <w:numFmt w:val="lowerLetter"/>
      <w:lvlText w:val="%1."/>
      <w:lvlJc w:val="left"/>
      <w:pPr>
        <w:ind w:left="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A8D0C2">
      <w:start w:val="1"/>
      <w:numFmt w:val="decimal"/>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C20C5FE">
      <w:start w:val="1"/>
      <w:numFmt w:val="lowerLetter"/>
      <w:lvlText w:val="%3)"/>
      <w:lvlJc w:val="left"/>
      <w:pPr>
        <w:ind w:left="16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9640F20">
      <w:start w:val="1"/>
      <w:numFmt w:val="decimal"/>
      <w:lvlText w:val="%4"/>
      <w:lvlJc w:val="left"/>
      <w:pPr>
        <w:ind w:left="23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85A422C">
      <w:start w:val="1"/>
      <w:numFmt w:val="lowerLetter"/>
      <w:lvlText w:val="%5"/>
      <w:lvlJc w:val="left"/>
      <w:pPr>
        <w:ind w:left="3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9F45680">
      <w:start w:val="1"/>
      <w:numFmt w:val="lowerRoman"/>
      <w:lvlText w:val="%6"/>
      <w:lvlJc w:val="left"/>
      <w:pPr>
        <w:ind w:left="3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DE8F6E6">
      <w:start w:val="1"/>
      <w:numFmt w:val="decimal"/>
      <w:lvlText w:val="%7"/>
      <w:lvlJc w:val="left"/>
      <w:pPr>
        <w:ind w:left="4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F02CC58">
      <w:start w:val="1"/>
      <w:numFmt w:val="lowerLetter"/>
      <w:lvlText w:val="%8"/>
      <w:lvlJc w:val="left"/>
      <w:pPr>
        <w:ind w:left="5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B85708">
      <w:start w:val="1"/>
      <w:numFmt w:val="lowerRoman"/>
      <w:lvlText w:val="%9"/>
      <w:lvlJc w:val="left"/>
      <w:pPr>
        <w:ind w:left="5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1C52760"/>
    <w:multiLevelType w:val="singleLevel"/>
    <w:tmpl w:val="B540039A"/>
    <w:lvl w:ilvl="0">
      <w:start w:val="1"/>
      <w:numFmt w:val="decimal"/>
      <w:pStyle w:val="ListNumber5"/>
      <w:lvlText w:val="%1)"/>
      <w:lvlJc w:val="left"/>
      <w:pPr>
        <w:tabs>
          <w:tab w:val="num" w:pos="1701"/>
        </w:tabs>
        <w:ind w:left="1701" w:hanging="340"/>
      </w:pPr>
      <w:rPr>
        <w:rFonts w:hint="default"/>
      </w:rPr>
    </w:lvl>
  </w:abstractNum>
  <w:abstractNum w:abstractNumId="26" w15:restartNumberingAfterBreak="0">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191FCF"/>
    <w:multiLevelType w:val="hybridMultilevel"/>
    <w:tmpl w:val="DE6680B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CCC44F2"/>
    <w:multiLevelType w:val="singleLevel"/>
    <w:tmpl w:val="807CBCA6"/>
    <w:lvl w:ilvl="0">
      <w:start w:val="6"/>
      <w:numFmt w:val="decimal"/>
      <w:lvlText w:val="%1) "/>
      <w:legacy w:legacy="1" w:legacySpace="0" w:legacyIndent="283"/>
      <w:lvlJc w:val="left"/>
      <w:pPr>
        <w:ind w:left="283" w:hanging="283"/>
      </w:pPr>
      <w:rPr>
        <w:rFonts w:ascii="Arial" w:hAnsi="Arial" w:hint="default"/>
        <w:b w:val="0"/>
        <w:i w:val="0"/>
        <w:sz w:val="16"/>
      </w:rPr>
    </w:lvl>
  </w:abstractNum>
  <w:abstractNum w:abstractNumId="29" w15:restartNumberingAfterBreak="0">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30" w15:restartNumberingAfterBreak="0">
    <w:nsid w:val="63755CFF"/>
    <w:multiLevelType w:val="multilevel"/>
    <w:tmpl w:val="E964633A"/>
    <w:numStyleLink w:val="Headings"/>
  </w:abstractNum>
  <w:abstractNum w:abstractNumId="31" w15:restartNumberingAfterBreak="0">
    <w:nsid w:val="72C007A2"/>
    <w:multiLevelType w:val="hybridMultilevel"/>
    <w:tmpl w:val="E7E60FCE"/>
    <w:lvl w:ilvl="0" w:tplc="0809000F">
      <w:start w:val="1"/>
      <w:numFmt w:val="decimal"/>
      <w:lvlText w:val="%1."/>
      <w:lvlJc w:val="left"/>
      <w:pPr>
        <w:ind w:left="927" w:hanging="360"/>
      </w:pPr>
      <w:rPr>
        <w:rFont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cs="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abstractNum w:abstractNumId="33" w15:restartNumberingAfterBreak="0">
    <w:nsid w:val="7FB934B9"/>
    <w:multiLevelType w:val="hybridMultilevel"/>
    <w:tmpl w:val="A2BA3858"/>
    <w:lvl w:ilvl="0" w:tplc="E4E4B3F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CE4BAA8">
      <w:start w:val="1"/>
      <w:numFmt w:val="lowerLetter"/>
      <w:lvlText w:val="%2"/>
      <w:lvlJc w:val="left"/>
      <w:pPr>
        <w:ind w:left="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3C42EB0">
      <w:start w:val="1"/>
      <w:numFmt w:val="lowerRoman"/>
      <w:lvlText w:val="%3"/>
      <w:lvlJc w:val="left"/>
      <w:pPr>
        <w:ind w:left="13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9A50F8">
      <w:start w:val="1"/>
      <w:numFmt w:val="lowerLetter"/>
      <w:lvlRestart w:val="0"/>
      <w:lvlText w:val="%4)"/>
      <w:lvlJc w:val="left"/>
      <w:pPr>
        <w:ind w:left="19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00A8B60">
      <w:start w:val="1"/>
      <w:numFmt w:val="lowerLetter"/>
      <w:lvlText w:val="%5"/>
      <w:lvlJc w:val="left"/>
      <w:pPr>
        <w:ind w:left="2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DC8B97E">
      <w:start w:val="1"/>
      <w:numFmt w:val="lowerRoman"/>
      <w:lvlText w:val="%6"/>
      <w:lvlJc w:val="left"/>
      <w:pPr>
        <w:ind w:left="3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C0E3D02">
      <w:start w:val="1"/>
      <w:numFmt w:val="decimal"/>
      <w:lvlText w:val="%7"/>
      <w:lvlJc w:val="left"/>
      <w:pPr>
        <w:ind w:left="4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578CF46">
      <w:start w:val="1"/>
      <w:numFmt w:val="lowerLetter"/>
      <w:lvlText w:val="%8"/>
      <w:lvlJc w:val="left"/>
      <w:pPr>
        <w:ind w:left="4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4E6754">
      <w:start w:val="1"/>
      <w:numFmt w:val="lowerRoman"/>
      <w:lvlText w:val="%9"/>
      <w:lvlJc w:val="left"/>
      <w:pPr>
        <w:ind w:left="5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2020303655">
    <w:abstractNumId w:val="18"/>
  </w:num>
  <w:num w:numId="2" w16cid:durableId="1300308772">
    <w:abstractNumId w:val="29"/>
  </w:num>
  <w:num w:numId="3" w16cid:durableId="239142118">
    <w:abstractNumId w:val="15"/>
  </w:num>
  <w:num w:numId="4" w16cid:durableId="444346655">
    <w:abstractNumId w:val="12"/>
  </w:num>
  <w:num w:numId="5" w16cid:durableId="1352296901">
    <w:abstractNumId w:val="1"/>
  </w:num>
  <w:num w:numId="6" w16cid:durableId="1618760442">
    <w:abstractNumId w:val="25"/>
  </w:num>
  <w:num w:numId="7" w16cid:durableId="1738045714">
    <w:abstractNumId w:val="4"/>
  </w:num>
  <w:num w:numId="8" w16cid:durableId="1404331288">
    <w:abstractNumId w:val="26"/>
  </w:num>
  <w:num w:numId="9" w16cid:durableId="1519853307">
    <w:abstractNumId w:val="7"/>
  </w:num>
  <w:num w:numId="10" w16cid:durableId="1214192226">
    <w:abstractNumId w:val="32"/>
  </w:num>
  <w:num w:numId="11" w16cid:durableId="566377846">
    <w:abstractNumId w:val="6"/>
  </w:num>
  <w:num w:numId="12" w16cid:durableId="315036843">
    <w:abstractNumId w:val="5"/>
  </w:num>
  <w:num w:numId="13" w16cid:durableId="519394941">
    <w:abstractNumId w:val="21"/>
  </w:num>
  <w:num w:numId="14" w16cid:durableId="943004106">
    <w:abstractNumId w:val="31"/>
  </w:num>
  <w:num w:numId="15" w16cid:durableId="259679560">
    <w:abstractNumId w:val="23"/>
  </w:num>
  <w:num w:numId="16" w16cid:durableId="1938904862">
    <w:abstractNumId w:val="27"/>
  </w:num>
  <w:num w:numId="17" w16cid:durableId="164056492">
    <w:abstractNumId w:val="22"/>
  </w:num>
  <w:num w:numId="18" w16cid:durableId="1958176877">
    <w:abstractNumId w:val="19"/>
  </w:num>
  <w:num w:numId="19" w16cid:durableId="1818498404">
    <w:abstractNumId w:val="3"/>
  </w:num>
  <w:num w:numId="20" w16cid:durableId="1302886753">
    <w:abstractNumId w:val="17"/>
  </w:num>
  <w:num w:numId="21" w16cid:durableId="1222671744">
    <w:abstractNumId w:val="2"/>
    <w:lvlOverride w:ilvl="0">
      <w:lvl w:ilvl="0">
        <w:numFmt w:val="decimal"/>
        <w:lvlText w:val=""/>
        <w:lvlJc w:val="left"/>
      </w:lvl>
    </w:lvlOverride>
    <w:lvlOverride w:ilvl="1">
      <w:lvl w:ilvl="1">
        <w:start w:val="1"/>
        <w:numFmt w:val="decimal"/>
        <w:lvlText w:val="%1.%2"/>
        <w:lvlJc w:val="left"/>
        <w:pPr>
          <w:tabs>
            <w:tab w:val="num" w:pos="624"/>
          </w:tabs>
          <w:ind w:left="624" w:hanging="624"/>
        </w:pPr>
        <w:rPr>
          <w:rFonts w:hint="default"/>
          <w:b/>
        </w:rPr>
      </w:lvl>
    </w:lvlOverride>
  </w:num>
  <w:num w:numId="22" w16cid:durableId="1133058236">
    <w:abstractNumId w:val="2"/>
    <w:lvlOverride w:ilvl="0">
      <w:lvl w:ilvl="0">
        <w:numFmt w:val="decimal"/>
        <w:lvlText w:val=""/>
        <w:lvlJc w:val="left"/>
      </w:lvl>
    </w:lvlOverride>
    <w:lvlOverride w:ilvl="1">
      <w:lvl w:ilvl="1">
        <w:start w:val="1"/>
        <w:numFmt w:val="decimal"/>
        <w:lvlText w:val="%1.%2"/>
        <w:lvlJc w:val="left"/>
        <w:pPr>
          <w:tabs>
            <w:tab w:val="num" w:pos="624"/>
          </w:tabs>
          <w:ind w:left="624" w:hanging="624"/>
        </w:pPr>
        <w:rPr>
          <w:rFonts w:hint="default"/>
          <w:b/>
        </w:rPr>
      </w:lvl>
    </w:lvlOverride>
  </w:num>
  <w:num w:numId="23" w16cid:durableId="777067241">
    <w:abstractNumId w:val="2"/>
    <w:lvlOverride w:ilvl="0">
      <w:lvl w:ilvl="0">
        <w:numFmt w:val="decimal"/>
        <w:lvlText w:val=""/>
        <w:lvlJc w:val="left"/>
      </w:lvl>
    </w:lvlOverride>
    <w:lvlOverride w:ilvl="1">
      <w:lvl w:ilvl="1">
        <w:start w:val="1"/>
        <w:numFmt w:val="decimal"/>
        <w:lvlText w:val="%1.%2"/>
        <w:lvlJc w:val="left"/>
        <w:pPr>
          <w:tabs>
            <w:tab w:val="num" w:pos="624"/>
          </w:tabs>
          <w:ind w:left="624" w:hanging="624"/>
        </w:pPr>
        <w:rPr>
          <w:rFonts w:hint="default"/>
          <w:b/>
        </w:rPr>
      </w:lvl>
    </w:lvlOverride>
    <w:lvlOverride w:ilvl="2">
      <w:lvl w:ilvl="2">
        <w:start w:val="1"/>
        <w:numFmt w:val="decimal"/>
        <w:lvlText w:val="%1.%2.%3"/>
        <w:lvlJc w:val="left"/>
        <w:pPr>
          <w:tabs>
            <w:tab w:val="num" w:pos="851"/>
          </w:tabs>
          <w:ind w:left="851" w:hanging="851"/>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4" w16cid:durableId="414284726">
    <w:abstractNumId w:val="20"/>
  </w:num>
  <w:num w:numId="25" w16cid:durableId="1968462310">
    <w:abstractNumId w:val="8"/>
  </w:num>
  <w:num w:numId="26" w16cid:durableId="2014720397">
    <w:abstractNumId w:val="28"/>
  </w:num>
  <w:num w:numId="27" w16cid:durableId="1475952403">
    <w:abstractNumId w:val="2"/>
    <w:lvlOverride w:ilvl="0">
      <w:lvl w:ilvl="0">
        <w:numFmt w:val="decimal"/>
        <w:lvlText w:val=""/>
        <w:lvlJc w:val="left"/>
      </w:lvl>
    </w:lvlOverride>
    <w:lvlOverride w:ilvl="1">
      <w:lvl w:ilvl="1">
        <w:start w:val="1"/>
        <w:numFmt w:val="decimal"/>
        <w:lvlText w:val="%1.%2"/>
        <w:lvlJc w:val="left"/>
        <w:pPr>
          <w:tabs>
            <w:tab w:val="num" w:pos="624"/>
          </w:tabs>
          <w:ind w:left="624" w:hanging="624"/>
        </w:pPr>
        <w:rPr>
          <w:rFonts w:hint="default"/>
          <w:b/>
        </w:rPr>
      </w:lvl>
    </w:lvlOverride>
    <w:lvlOverride w:ilvl="2">
      <w:lvl w:ilvl="2">
        <w:start w:val="1"/>
        <w:numFmt w:val="decimal"/>
        <w:lvlText w:val="%1.%2.%3"/>
        <w:lvlJc w:val="left"/>
        <w:pPr>
          <w:tabs>
            <w:tab w:val="num" w:pos="851"/>
          </w:tabs>
          <w:ind w:left="851" w:hanging="851"/>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8" w16cid:durableId="2137990689">
    <w:abstractNumId w:val="18"/>
    <w:lvlOverride w:ilvl="0">
      <w:startOverride w:val="1"/>
    </w:lvlOverride>
  </w:num>
  <w:num w:numId="29" w16cid:durableId="855997904">
    <w:abstractNumId w:val="15"/>
    <w:lvlOverride w:ilvl="0">
      <w:startOverride w:val="1"/>
    </w:lvlOverride>
  </w:num>
  <w:num w:numId="30" w16cid:durableId="328600410">
    <w:abstractNumId w:val="12"/>
    <w:lvlOverride w:ilvl="0">
      <w:startOverride w:val="1"/>
    </w:lvlOverride>
  </w:num>
  <w:num w:numId="31" w16cid:durableId="557670516">
    <w:abstractNumId w:val="12"/>
    <w:lvlOverride w:ilvl="0">
      <w:startOverride w:val="1"/>
    </w:lvlOverride>
  </w:num>
  <w:num w:numId="32" w16cid:durableId="1033771816">
    <w:abstractNumId w:val="1"/>
    <w:lvlOverride w:ilvl="0">
      <w:startOverride w:val="1"/>
    </w:lvlOverride>
  </w:num>
  <w:num w:numId="33" w16cid:durableId="293564833">
    <w:abstractNumId w:val="1"/>
    <w:lvlOverride w:ilvl="0">
      <w:startOverride w:val="1"/>
    </w:lvlOverride>
  </w:num>
  <w:num w:numId="34" w16cid:durableId="1220018591">
    <w:abstractNumId w:val="25"/>
    <w:lvlOverride w:ilvl="0">
      <w:startOverride w:val="1"/>
    </w:lvlOverride>
  </w:num>
  <w:num w:numId="35" w16cid:durableId="183977315">
    <w:abstractNumId w:val="25"/>
    <w:lvlOverride w:ilvl="0">
      <w:startOverride w:val="1"/>
    </w:lvlOverride>
  </w:num>
  <w:num w:numId="36" w16cid:durableId="696852642">
    <w:abstractNumId w:val="2"/>
    <w:lvlOverride w:ilvl="0">
      <w:lvl w:ilvl="0">
        <w:numFmt w:val="decimal"/>
        <w:lvlText w:val=""/>
        <w:lvlJc w:val="left"/>
      </w:lvl>
    </w:lvlOverride>
    <w:lvlOverride w:ilvl="1">
      <w:lvl w:ilvl="1">
        <w:start w:val="1"/>
        <w:numFmt w:val="decimal"/>
        <w:lvlText w:val="%1.%2"/>
        <w:lvlJc w:val="left"/>
        <w:pPr>
          <w:tabs>
            <w:tab w:val="num" w:pos="624"/>
          </w:tabs>
          <w:ind w:left="624" w:hanging="624"/>
        </w:pPr>
        <w:rPr>
          <w:rFonts w:hint="default"/>
          <w:b/>
        </w:rPr>
      </w:lvl>
    </w:lvlOverride>
    <w:lvlOverride w:ilvl="2">
      <w:lvl w:ilvl="2">
        <w:start w:val="1"/>
        <w:numFmt w:val="decimal"/>
        <w:lvlText w:val="%1.%2.%3"/>
        <w:lvlJc w:val="left"/>
        <w:pPr>
          <w:tabs>
            <w:tab w:val="num" w:pos="851"/>
          </w:tabs>
          <w:ind w:left="851" w:hanging="851"/>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tabs>
            <w:tab w:val="num" w:pos="1077"/>
          </w:tabs>
          <w:ind w:left="1077" w:hanging="1077"/>
        </w:pPr>
        <w:rPr>
          <w:b/>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lvlText w:val="%1.%2.%3.%4.%5"/>
        <w:lvlJc w:val="left"/>
        <w:pPr>
          <w:tabs>
            <w:tab w:val="num" w:pos="1304"/>
          </w:tabs>
          <w:ind w:left="1304" w:hanging="1304"/>
        </w:pPr>
        <w:rPr>
          <w:rFonts w:hint="default"/>
          <w:b/>
        </w:rPr>
      </w:lvl>
    </w:lvlOverride>
  </w:num>
  <w:num w:numId="37" w16cid:durableId="891498848">
    <w:abstractNumId w:val="14"/>
  </w:num>
  <w:num w:numId="38" w16cid:durableId="786659934">
    <w:abstractNumId w:val="10"/>
  </w:num>
  <w:num w:numId="39" w16cid:durableId="1052195854">
    <w:abstractNumId w:val="30"/>
    <w:lvlOverride w:ilvl="0">
      <w:lvl w:ilvl="0">
        <w:numFmt w:val="decimal"/>
        <w:pStyle w:val="Heading1"/>
        <w:lvlText w:val=""/>
        <w:lvlJc w:val="left"/>
      </w:lvl>
    </w:lvlOverride>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num>
  <w:num w:numId="40" w16cid:durableId="710417198">
    <w:abstractNumId w:val="13"/>
  </w:num>
  <w:num w:numId="41" w16cid:durableId="1226604216">
    <w:abstractNumId w:val="9"/>
  </w:num>
  <w:num w:numId="42" w16cid:durableId="1181746333">
    <w:abstractNumId w:val="16"/>
  </w:num>
  <w:num w:numId="43" w16cid:durableId="1164708408">
    <w:abstractNumId w:val="24"/>
  </w:num>
  <w:num w:numId="44" w16cid:durableId="1145776614">
    <w:abstractNumId w:val="33"/>
  </w:num>
  <w:num w:numId="45" w16cid:durableId="502549963">
    <w:abstractNumId w:val="0"/>
  </w:num>
  <w:num w:numId="46" w16cid:durableId="19808397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formatting="1" w:enforcement="0"/>
  <w:defaultTabStop w:val="708"/>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o:colormru v:ext="edit" colors="#ddd5d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38C"/>
    <w:rsid w:val="000217C4"/>
    <w:rsid w:val="000404F9"/>
    <w:rsid w:val="00041F84"/>
    <w:rsid w:val="00096E79"/>
    <w:rsid w:val="000A639C"/>
    <w:rsid w:val="000B4ECB"/>
    <w:rsid w:val="000D0AD8"/>
    <w:rsid w:val="00102758"/>
    <w:rsid w:val="00107415"/>
    <w:rsid w:val="00107985"/>
    <w:rsid w:val="00130E7A"/>
    <w:rsid w:val="00132ADE"/>
    <w:rsid w:val="001366F9"/>
    <w:rsid w:val="001443B8"/>
    <w:rsid w:val="00147412"/>
    <w:rsid w:val="0019313F"/>
    <w:rsid w:val="001A6A6E"/>
    <w:rsid w:val="001C44EE"/>
    <w:rsid w:val="001C6FB2"/>
    <w:rsid w:val="001E0C82"/>
    <w:rsid w:val="001F2C1E"/>
    <w:rsid w:val="00225167"/>
    <w:rsid w:val="002306FD"/>
    <w:rsid w:val="00234887"/>
    <w:rsid w:val="00254221"/>
    <w:rsid w:val="00257D46"/>
    <w:rsid w:val="00273671"/>
    <w:rsid w:val="00294096"/>
    <w:rsid w:val="002B0FD5"/>
    <w:rsid w:val="002B2042"/>
    <w:rsid w:val="002C4575"/>
    <w:rsid w:val="002D66D0"/>
    <w:rsid w:val="002E441F"/>
    <w:rsid w:val="002F63B3"/>
    <w:rsid w:val="00311776"/>
    <w:rsid w:val="00333DBA"/>
    <w:rsid w:val="0034237D"/>
    <w:rsid w:val="00354D56"/>
    <w:rsid w:val="0035555F"/>
    <w:rsid w:val="003A0CD1"/>
    <w:rsid w:val="003A1EC4"/>
    <w:rsid w:val="003B5E2A"/>
    <w:rsid w:val="003D6EA0"/>
    <w:rsid w:val="003E696A"/>
    <w:rsid w:val="00402393"/>
    <w:rsid w:val="00414BE3"/>
    <w:rsid w:val="0042141C"/>
    <w:rsid w:val="00477405"/>
    <w:rsid w:val="00480A99"/>
    <w:rsid w:val="00483BD9"/>
    <w:rsid w:val="004A2835"/>
    <w:rsid w:val="004A7D1E"/>
    <w:rsid w:val="004E48F4"/>
    <w:rsid w:val="004F0BB5"/>
    <w:rsid w:val="005165FE"/>
    <w:rsid w:val="00531703"/>
    <w:rsid w:val="00577630"/>
    <w:rsid w:val="00581AEA"/>
    <w:rsid w:val="0058487C"/>
    <w:rsid w:val="00590382"/>
    <w:rsid w:val="005B4FC2"/>
    <w:rsid w:val="005D0CAA"/>
    <w:rsid w:val="005E43C7"/>
    <w:rsid w:val="00603ECD"/>
    <w:rsid w:val="00622EE2"/>
    <w:rsid w:val="0062553A"/>
    <w:rsid w:val="0063435B"/>
    <w:rsid w:val="0065078F"/>
    <w:rsid w:val="006675A4"/>
    <w:rsid w:val="006A3692"/>
    <w:rsid w:val="006B29C4"/>
    <w:rsid w:val="006E6863"/>
    <w:rsid w:val="00726DC0"/>
    <w:rsid w:val="007352FF"/>
    <w:rsid w:val="00747BC3"/>
    <w:rsid w:val="0075219D"/>
    <w:rsid w:val="007845F7"/>
    <w:rsid w:val="007A67C6"/>
    <w:rsid w:val="007B0880"/>
    <w:rsid w:val="007D1606"/>
    <w:rsid w:val="007E755D"/>
    <w:rsid w:val="008128F2"/>
    <w:rsid w:val="008235AC"/>
    <w:rsid w:val="00835ADA"/>
    <w:rsid w:val="00837044"/>
    <w:rsid w:val="008438E2"/>
    <w:rsid w:val="00854FBA"/>
    <w:rsid w:val="00855BED"/>
    <w:rsid w:val="008777F6"/>
    <w:rsid w:val="008A2043"/>
    <w:rsid w:val="008B5C7C"/>
    <w:rsid w:val="008C1E39"/>
    <w:rsid w:val="00935778"/>
    <w:rsid w:val="00951395"/>
    <w:rsid w:val="0096063C"/>
    <w:rsid w:val="00990B07"/>
    <w:rsid w:val="009A5206"/>
    <w:rsid w:val="009D0FF2"/>
    <w:rsid w:val="009E5848"/>
    <w:rsid w:val="009F75B1"/>
    <w:rsid w:val="00A06176"/>
    <w:rsid w:val="00A2539D"/>
    <w:rsid w:val="00A26CCF"/>
    <w:rsid w:val="00A37282"/>
    <w:rsid w:val="00A374FF"/>
    <w:rsid w:val="00A64E11"/>
    <w:rsid w:val="00A75EF5"/>
    <w:rsid w:val="00A9557A"/>
    <w:rsid w:val="00A96AED"/>
    <w:rsid w:val="00AC381B"/>
    <w:rsid w:val="00B163CA"/>
    <w:rsid w:val="00B26A9A"/>
    <w:rsid w:val="00B35420"/>
    <w:rsid w:val="00B7614B"/>
    <w:rsid w:val="00BA6A87"/>
    <w:rsid w:val="00BB5544"/>
    <w:rsid w:val="00C43049"/>
    <w:rsid w:val="00C65413"/>
    <w:rsid w:val="00C73AD4"/>
    <w:rsid w:val="00CB25C5"/>
    <w:rsid w:val="00CC538C"/>
    <w:rsid w:val="00CF24BB"/>
    <w:rsid w:val="00D11999"/>
    <w:rsid w:val="00D16414"/>
    <w:rsid w:val="00D34B7D"/>
    <w:rsid w:val="00D451D1"/>
    <w:rsid w:val="00D56DA4"/>
    <w:rsid w:val="00D93496"/>
    <w:rsid w:val="00D94376"/>
    <w:rsid w:val="00DA0CD8"/>
    <w:rsid w:val="00DB180C"/>
    <w:rsid w:val="00DC50C5"/>
    <w:rsid w:val="00DC55C5"/>
    <w:rsid w:val="00DD6A14"/>
    <w:rsid w:val="00DE7AAB"/>
    <w:rsid w:val="00E13641"/>
    <w:rsid w:val="00E77E2F"/>
    <w:rsid w:val="00E94D13"/>
    <w:rsid w:val="00EC387B"/>
    <w:rsid w:val="00ED5B24"/>
    <w:rsid w:val="00F01182"/>
    <w:rsid w:val="00F71AD7"/>
    <w:rsid w:val="00FA0493"/>
    <w:rsid w:val="00FA6215"/>
    <w:rsid w:val="00FB087A"/>
    <w:rsid w:val="00FB12E7"/>
    <w:rsid w:val="00FB391B"/>
    <w:rsid w:val="00FE2A8E"/>
    <w:rsid w:val="00FE59BF"/>
    <w:rsid w:val="00FF74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5d5"/>
    </o:shapedefaults>
    <o:shapelayout v:ext="edit">
      <o:idmap v:ext="edit" data="2"/>
    </o:shapelayout>
  </w:shapeDefaults>
  <w:decimalSymbol w:val="."/>
  <w:listSeparator w:val=","/>
  <w14:docId w14:val="734AA9BF"/>
  <w15:docId w15:val="{B110C767-03D0-449D-8E82-6A9EF1A2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2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29" w:unhideWhenUsed="1"/>
    <w:lsdException w:name="page number" w:semiHidden="1" w:uiPriority="29"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59"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9D"/>
    <w:pPr>
      <w:jc w:val="both"/>
    </w:pPr>
    <w:rPr>
      <w:rFonts w:ascii="Arial" w:eastAsia="Times New Roman" w:hAnsi="Arial" w:cs="Arial"/>
      <w:spacing w:val="8"/>
      <w:lang w:eastAsia="zh-CN"/>
    </w:rPr>
  </w:style>
  <w:style w:type="paragraph" w:styleId="Heading1">
    <w:name w:val="heading 1"/>
    <w:basedOn w:val="PARAGRAPH"/>
    <w:next w:val="PARAGRAPH"/>
    <w:qFormat/>
    <w:rsid w:val="00294096"/>
    <w:pPr>
      <w:keepNext/>
      <w:numPr>
        <w:numId w:val="39"/>
      </w:numPr>
      <w:suppressAutoHyphens/>
      <w:spacing w:before="200"/>
      <w:jc w:val="left"/>
      <w:outlineLvl w:val="0"/>
    </w:pPr>
    <w:rPr>
      <w:b/>
      <w:bCs/>
      <w:sz w:val="22"/>
      <w:szCs w:val="22"/>
    </w:rPr>
  </w:style>
  <w:style w:type="paragraph" w:styleId="Heading2">
    <w:name w:val="heading 2"/>
    <w:basedOn w:val="Heading1"/>
    <w:next w:val="PARAGRAPH"/>
    <w:qFormat/>
    <w:rsid w:val="00294096"/>
    <w:pPr>
      <w:numPr>
        <w:ilvl w:val="1"/>
      </w:numPr>
      <w:spacing w:before="100" w:after="100"/>
      <w:outlineLvl w:val="1"/>
    </w:pPr>
    <w:rPr>
      <w:sz w:val="20"/>
      <w:szCs w:val="20"/>
    </w:rPr>
  </w:style>
  <w:style w:type="paragraph" w:styleId="Heading3">
    <w:name w:val="heading 3"/>
    <w:basedOn w:val="Heading2"/>
    <w:next w:val="PARAGRAPH"/>
    <w:qFormat/>
    <w:rsid w:val="00294096"/>
    <w:pPr>
      <w:numPr>
        <w:ilvl w:val="2"/>
      </w:numPr>
      <w:outlineLvl w:val="2"/>
    </w:pPr>
  </w:style>
  <w:style w:type="paragraph" w:styleId="Heading4">
    <w:name w:val="heading 4"/>
    <w:basedOn w:val="Heading3"/>
    <w:next w:val="PARAGRAPH"/>
    <w:qFormat/>
    <w:rsid w:val="00294096"/>
    <w:pPr>
      <w:numPr>
        <w:ilvl w:val="3"/>
      </w:numPr>
      <w:outlineLvl w:val="3"/>
    </w:pPr>
  </w:style>
  <w:style w:type="paragraph" w:styleId="Heading5">
    <w:name w:val="heading 5"/>
    <w:basedOn w:val="Heading4"/>
    <w:next w:val="PARAGRAPH"/>
    <w:link w:val="Heading5Char"/>
    <w:qFormat/>
    <w:rsid w:val="00294096"/>
    <w:pPr>
      <w:numPr>
        <w:ilvl w:val="4"/>
      </w:numPr>
      <w:outlineLvl w:val="4"/>
    </w:pPr>
  </w:style>
  <w:style w:type="paragraph" w:styleId="Heading6">
    <w:name w:val="heading 6"/>
    <w:basedOn w:val="Heading5"/>
    <w:next w:val="PARAGRAPH"/>
    <w:link w:val="Heading6Char"/>
    <w:qFormat/>
    <w:rsid w:val="00294096"/>
    <w:pPr>
      <w:numPr>
        <w:ilvl w:val="5"/>
      </w:numPr>
      <w:outlineLvl w:val="5"/>
    </w:pPr>
  </w:style>
  <w:style w:type="paragraph" w:styleId="Heading7">
    <w:name w:val="heading 7"/>
    <w:basedOn w:val="Heading6"/>
    <w:next w:val="PARAGRAPH"/>
    <w:link w:val="Heading7Char"/>
    <w:qFormat/>
    <w:rsid w:val="00294096"/>
    <w:pPr>
      <w:numPr>
        <w:ilvl w:val="6"/>
      </w:numPr>
      <w:outlineLvl w:val="6"/>
    </w:pPr>
  </w:style>
  <w:style w:type="paragraph" w:styleId="Heading8">
    <w:name w:val="heading 8"/>
    <w:basedOn w:val="Heading7"/>
    <w:next w:val="PARAGRAPH"/>
    <w:link w:val="Heading8Char"/>
    <w:qFormat/>
    <w:rsid w:val="00294096"/>
    <w:pPr>
      <w:numPr>
        <w:ilvl w:val="7"/>
      </w:numPr>
      <w:outlineLvl w:val="7"/>
    </w:pPr>
  </w:style>
  <w:style w:type="paragraph" w:styleId="Heading9">
    <w:name w:val="heading 9"/>
    <w:basedOn w:val="Heading8"/>
    <w:next w:val="PARAGRAPH"/>
    <w:link w:val="Heading9Char"/>
    <w:qFormat/>
    <w:rsid w:val="002940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94096"/>
    <w:pPr>
      <w:tabs>
        <w:tab w:val="center" w:pos="4536"/>
        <w:tab w:val="right" w:pos="9072"/>
      </w:tabs>
      <w:snapToGrid w:val="0"/>
    </w:pPr>
  </w:style>
  <w:style w:type="paragraph" w:styleId="Footer">
    <w:name w:val="footer"/>
    <w:basedOn w:val="Header"/>
    <w:uiPriority w:val="29"/>
    <w:rsid w:val="00294096"/>
  </w:style>
  <w:style w:type="character" w:styleId="PageNumber">
    <w:name w:val="page number"/>
    <w:uiPriority w:val="29"/>
    <w:unhideWhenUsed/>
    <w:rsid w:val="00294096"/>
    <w:rPr>
      <w:rFonts w:ascii="Arial" w:hAnsi="Arial"/>
      <w:sz w:val="20"/>
      <w:szCs w:val="20"/>
    </w:rPr>
  </w:style>
  <w:style w:type="paragraph" w:styleId="BalloonText">
    <w:name w:val="Balloon Text"/>
    <w:basedOn w:val="Normal"/>
    <w:link w:val="BalloonTextChar"/>
    <w:uiPriority w:val="99"/>
    <w:semiHidden/>
    <w:unhideWhenUsed/>
    <w:rsid w:val="0035555F"/>
    <w:rPr>
      <w:rFonts w:ascii="Tahoma" w:hAnsi="Tahoma" w:cs="Tahoma"/>
      <w:sz w:val="16"/>
      <w:szCs w:val="16"/>
    </w:rPr>
  </w:style>
  <w:style w:type="character" w:customStyle="1" w:styleId="BalloonTextChar">
    <w:name w:val="Balloon Text Char"/>
    <w:link w:val="BalloonText"/>
    <w:uiPriority w:val="99"/>
    <w:semiHidden/>
    <w:rsid w:val="0035555F"/>
    <w:rPr>
      <w:rFonts w:ascii="Tahoma" w:eastAsia="Times New Roman" w:hAnsi="Tahoma" w:cs="Tahoma"/>
      <w:spacing w:val="8"/>
      <w:sz w:val="16"/>
      <w:szCs w:val="16"/>
      <w:lang w:eastAsia="en-US"/>
    </w:rPr>
  </w:style>
  <w:style w:type="table" w:styleId="TableGrid">
    <w:name w:val="Table Grid"/>
    <w:basedOn w:val="TableNormal"/>
    <w:uiPriority w:val="59"/>
    <w:rsid w:val="00294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94096"/>
    <w:rPr>
      <w:rFonts w:ascii="Arial" w:eastAsia="Times New Roman" w:hAnsi="Arial" w:cs="Arial"/>
      <w:b/>
      <w:bCs/>
      <w:spacing w:val="8"/>
      <w:lang w:eastAsia="zh-CN"/>
    </w:rPr>
  </w:style>
  <w:style w:type="character" w:customStyle="1" w:styleId="Heading6Char">
    <w:name w:val="Heading 6 Char"/>
    <w:link w:val="Heading6"/>
    <w:rsid w:val="00294096"/>
    <w:rPr>
      <w:rFonts w:ascii="Arial" w:eastAsia="Times New Roman" w:hAnsi="Arial" w:cs="Arial"/>
      <w:b/>
      <w:bCs/>
      <w:spacing w:val="8"/>
      <w:lang w:eastAsia="zh-CN"/>
    </w:rPr>
  </w:style>
  <w:style w:type="character" w:customStyle="1" w:styleId="Heading7Char">
    <w:name w:val="Heading 7 Char"/>
    <w:link w:val="Heading7"/>
    <w:rsid w:val="00294096"/>
    <w:rPr>
      <w:rFonts w:ascii="Arial" w:eastAsia="Times New Roman" w:hAnsi="Arial" w:cs="Arial"/>
      <w:b/>
      <w:bCs/>
      <w:spacing w:val="8"/>
      <w:lang w:eastAsia="zh-CN"/>
    </w:rPr>
  </w:style>
  <w:style w:type="character" w:customStyle="1" w:styleId="Heading8Char">
    <w:name w:val="Heading 8 Char"/>
    <w:link w:val="Heading8"/>
    <w:rsid w:val="00294096"/>
    <w:rPr>
      <w:rFonts w:ascii="Arial" w:eastAsia="Times New Roman" w:hAnsi="Arial" w:cs="Arial"/>
      <w:b/>
      <w:bCs/>
      <w:spacing w:val="8"/>
      <w:lang w:eastAsia="zh-CN"/>
    </w:rPr>
  </w:style>
  <w:style w:type="character" w:customStyle="1" w:styleId="Heading9Char">
    <w:name w:val="Heading 9 Char"/>
    <w:link w:val="Heading9"/>
    <w:rsid w:val="00294096"/>
    <w:rPr>
      <w:rFonts w:ascii="Arial" w:eastAsia="Times New Roman" w:hAnsi="Arial" w:cs="Arial"/>
      <w:b/>
      <w:bCs/>
      <w:spacing w:val="8"/>
      <w:lang w:eastAsia="zh-CN"/>
    </w:rPr>
  </w:style>
  <w:style w:type="paragraph" w:customStyle="1" w:styleId="CODE-TableCell">
    <w:name w:val="CODE-TableCell"/>
    <w:basedOn w:val="CODE"/>
    <w:qFormat/>
    <w:rsid w:val="00294096"/>
    <w:rPr>
      <w:sz w:val="16"/>
    </w:rPr>
  </w:style>
  <w:style w:type="paragraph" w:customStyle="1" w:styleId="PARAGRAPH">
    <w:name w:val="PARAGRAPH"/>
    <w:link w:val="PARAGRAPHChar"/>
    <w:qFormat/>
    <w:rsid w:val="00294096"/>
    <w:pPr>
      <w:snapToGrid w:val="0"/>
      <w:spacing w:before="100" w:after="200"/>
      <w:jc w:val="both"/>
    </w:pPr>
    <w:rPr>
      <w:rFonts w:ascii="Arial" w:eastAsia="Times New Roman" w:hAnsi="Arial" w:cs="Arial"/>
      <w:spacing w:val="8"/>
      <w:lang w:eastAsia="zh-CN"/>
    </w:rPr>
  </w:style>
  <w:style w:type="paragraph" w:customStyle="1" w:styleId="FIGURE-title">
    <w:name w:val="FIGURE-title"/>
    <w:basedOn w:val="Normal"/>
    <w:next w:val="PARAGRAPH"/>
    <w:qFormat/>
    <w:rsid w:val="00294096"/>
    <w:pPr>
      <w:snapToGrid w:val="0"/>
      <w:spacing w:before="100" w:after="200"/>
      <w:jc w:val="center"/>
    </w:pPr>
    <w:rPr>
      <w:b/>
      <w:bCs/>
    </w:rPr>
  </w:style>
  <w:style w:type="character" w:styleId="CommentReference">
    <w:name w:val="annotation reference"/>
    <w:semiHidden/>
    <w:rsid w:val="00294096"/>
    <w:rPr>
      <w:sz w:val="16"/>
      <w:szCs w:val="16"/>
    </w:rPr>
  </w:style>
  <w:style w:type="paragraph" w:customStyle="1" w:styleId="NumberedPARAlevel4">
    <w:name w:val="Numbered PARA (level 4)"/>
    <w:basedOn w:val="Heading4"/>
    <w:qFormat/>
    <w:rsid w:val="00294096"/>
    <w:pPr>
      <w:ind w:left="0" w:firstLine="0"/>
      <w:jc w:val="both"/>
    </w:pPr>
    <w:rPr>
      <w:b w:val="0"/>
    </w:rPr>
  </w:style>
  <w:style w:type="paragraph" w:customStyle="1" w:styleId="NOTE">
    <w:name w:val="NOTE"/>
    <w:basedOn w:val="Normal"/>
    <w:next w:val="PARAGRAPH"/>
    <w:qFormat/>
    <w:rsid w:val="00294096"/>
    <w:pPr>
      <w:snapToGrid w:val="0"/>
      <w:spacing w:before="100" w:after="100"/>
    </w:pPr>
    <w:rPr>
      <w:sz w:val="16"/>
      <w:szCs w:val="16"/>
    </w:rPr>
  </w:style>
  <w:style w:type="paragraph" w:styleId="List">
    <w:name w:val="List"/>
    <w:basedOn w:val="Normal"/>
    <w:qFormat/>
    <w:rsid w:val="00294096"/>
    <w:pPr>
      <w:tabs>
        <w:tab w:val="left" w:pos="340"/>
      </w:tabs>
      <w:snapToGrid w:val="0"/>
      <w:spacing w:after="100"/>
      <w:ind w:left="340" w:hanging="340"/>
    </w:pPr>
  </w:style>
  <w:style w:type="paragraph" w:customStyle="1" w:styleId="FOREWORD">
    <w:name w:val="FOREWORD"/>
    <w:basedOn w:val="Normal"/>
    <w:rsid w:val="00294096"/>
    <w:pPr>
      <w:tabs>
        <w:tab w:val="left" w:pos="284"/>
      </w:tabs>
      <w:snapToGrid w:val="0"/>
      <w:spacing w:after="100"/>
      <w:ind w:left="284" w:hanging="284"/>
    </w:pPr>
    <w:rPr>
      <w:sz w:val="16"/>
      <w:szCs w:val="16"/>
    </w:rPr>
  </w:style>
  <w:style w:type="paragraph" w:customStyle="1" w:styleId="TABLE-title">
    <w:name w:val="TABLE-title"/>
    <w:basedOn w:val="PARAGRAPH"/>
    <w:next w:val="PARAGRAPH"/>
    <w:qFormat/>
    <w:rsid w:val="00294096"/>
    <w:pPr>
      <w:keepNext/>
      <w:jc w:val="center"/>
    </w:pPr>
    <w:rPr>
      <w:b/>
      <w:bCs/>
    </w:rPr>
  </w:style>
  <w:style w:type="paragraph" w:styleId="FootnoteText">
    <w:name w:val="footnote text"/>
    <w:basedOn w:val="Normal"/>
    <w:link w:val="FootnoteTextChar"/>
    <w:semiHidden/>
    <w:rsid w:val="00294096"/>
    <w:pPr>
      <w:snapToGrid w:val="0"/>
      <w:spacing w:after="100"/>
      <w:ind w:left="284" w:hanging="284"/>
    </w:pPr>
    <w:rPr>
      <w:sz w:val="16"/>
      <w:szCs w:val="16"/>
    </w:rPr>
  </w:style>
  <w:style w:type="character" w:customStyle="1" w:styleId="FootnoteTextChar">
    <w:name w:val="Footnote Text Char"/>
    <w:link w:val="FootnoteText"/>
    <w:semiHidden/>
    <w:rsid w:val="00294096"/>
    <w:rPr>
      <w:rFonts w:ascii="Arial" w:eastAsia="Times New Roman" w:hAnsi="Arial" w:cs="Arial"/>
      <w:spacing w:val="8"/>
      <w:sz w:val="16"/>
      <w:szCs w:val="16"/>
      <w:lang w:eastAsia="zh-CN"/>
    </w:rPr>
  </w:style>
  <w:style w:type="character" w:styleId="FootnoteReference">
    <w:name w:val="footnote reference"/>
    <w:semiHidden/>
    <w:rsid w:val="00294096"/>
    <w:rPr>
      <w:rFonts w:ascii="Arial" w:hAnsi="Arial"/>
      <w:position w:val="4"/>
      <w:sz w:val="16"/>
      <w:szCs w:val="16"/>
      <w:vertAlign w:val="baseline"/>
    </w:rPr>
  </w:style>
  <w:style w:type="paragraph" w:styleId="TOC1">
    <w:name w:val="toc 1"/>
    <w:basedOn w:val="Normal"/>
    <w:uiPriority w:val="39"/>
    <w:rsid w:val="00294096"/>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294096"/>
    <w:pPr>
      <w:tabs>
        <w:tab w:val="clear" w:pos="454"/>
        <w:tab w:val="left" w:pos="993"/>
      </w:tabs>
      <w:spacing w:after="60"/>
      <w:ind w:left="993" w:hanging="709"/>
    </w:pPr>
  </w:style>
  <w:style w:type="paragraph" w:styleId="TOC3">
    <w:name w:val="toc 3"/>
    <w:basedOn w:val="TOC2"/>
    <w:uiPriority w:val="39"/>
    <w:rsid w:val="00294096"/>
    <w:pPr>
      <w:tabs>
        <w:tab w:val="clear" w:pos="993"/>
        <w:tab w:val="left" w:pos="1560"/>
      </w:tabs>
      <w:ind w:left="1446" w:hanging="992"/>
    </w:pPr>
  </w:style>
  <w:style w:type="paragraph" w:styleId="TOC4">
    <w:name w:val="toc 4"/>
    <w:basedOn w:val="TOC3"/>
    <w:semiHidden/>
    <w:rsid w:val="00294096"/>
    <w:pPr>
      <w:tabs>
        <w:tab w:val="left" w:pos="2608"/>
      </w:tabs>
      <w:ind w:left="2608" w:hanging="907"/>
    </w:pPr>
  </w:style>
  <w:style w:type="paragraph" w:styleId="TOC5">
    <w:name w:val="toc 5"/>
    <w:basedOn w:val="TOC4"/>
    <w:semiHidden/>
    <w:rsid w:val="00294096"/>
    <w:pPr>
      <w:tabs>
        <w:tab w:val="clear" w:pos="2608"/>
        <w:tab w:val="left" w:pos="3686"/>
      </w:tabs>
      <w:ind w:left="3685" w:hanging="1077"/>
    </w:pPr>
  </w:style>
  <w:style w:type="paragraph" w:styleId="TOC6">
    <w:name w:val="toc 6"/>
    <w:basedOn w:val="TOC5"/>
    <w:semiHidden/>
    <w:rsid w:val="00294096"/>
    <w:pPr>
      <w:tabs>
        <w:tab w:val="clear" w:pos="3686"/>
        <w:tab w:val="left" w:pos="4933"/>
      </w:tabs>
      <w:ind w:left="4933" w:hanging="1247"/>
    </w:pPr>
  </w:style>
  <w:style w:type="paragraph" w:styleId="TOC7">
    <w:name w:val="toc 7"/>
    <w:basedOn w:val="TOC1"/>
    <w:semiHidden/>
    <w:rsid w:val="00294096"/>
    <w:pPr>
      <w:tabs>
        <w:tab w:val="right" w:pos="9070"/>
      </w:tabs>
    </w:pPr>
  </w:style>
  <w:style w:type="paragraph" w:styleId="TOC8">
    <w:name w:val="toc 8"/>
    <w:basedOn w:val="TOC1"/>
    <w:semiHidden/>
    <w:rsid w:val="00294096"/>
    <w:pPr>
      <w:ind w:left="720" w:hanging="720"/>
    </w:pPr>
  </w:style>
  <w:style w:type="paragraph" w:styleId="TOC9">
    <w:name w:val="toc 9"/>
    <w:basedOn w:val="TOC1"/>
    <w:semiHidden/>
    <w:rsid w:val="00294096"/>
    <w:pPr>
      <w:ind w:left="720" w:hanging="720"/>
    </w:pPr>
  </w:style>
  <w:style w:type="paragraph" w:customStyle="1" w:styleId="HEADINGNonumber">
    <w:name w:val="HEADING(Nonumber)"/>
    <w:basedOn w:val="PARAGRAPH"/>
    <w:next w:val="PARAGRAPH"/>
    <w:qFormat/>
    <w:rsid w:val="00294096"/>
    <w:pPr>
      <w:keepNext/>
      <w:suppressAutoHyphens/>
      <w:spacing w:before="0"/>
      <w:jc w:val="center"/>
      <w:outlineLvl w:val="0"/>
    </w:pPr>
    <w:rPr>
      <w:sz w:val="24"/>
    </w:rPr>
  </w:style>
  <w:style w:type="paragraph" w:styleId="List4">
    <w:name w:val="List 4"/>
    <w:basedOn w:val="List3"/>
    <w:rsid w:val="00294096"/>
    <w:pPr>
      <w:tabs>
        <w:tab w:val="clear" w:pos="1021"/>
        <w:tab w:val="left" w:pos="1361"/>
      </w:tabs>
      <w:ind w:left="1361"/>
    </w:pPr>
  </w:style>
  <w:style w:type="paragraph" w:styleId="List3">
    <w:name w:val="List 3"/>
    <w:basedOn w:val="List2"/>
    <w:rsid w:val="00294096"/>
    <w:pPr>
      <w:tabs>
        <w:tab w:val="clear" w:pos="680"/>
        <w:tab w:val="left" w:pos="1021"/>
      </w:tabs>
      <w:ind w:left="1020"/>
    </w:pPr>
  </w:style>
  <w:style w:type="paragraph" w:styleId="List2">
    <w:name w:val="List 2"/>
    <w:basedOn w:val="List"/>
    <w:rsid w:val="00294096"/>
    <w:pPr>
      <w:tabs>
        <w:tab w:val="clear" w:pos="340"/>
        <w:tab w:val="left" w:pos="680"/>
      </w:tabs>
      <w:ind w:left="680"/>
    </w:pPr>
  </w:style>
  <w:style w:type="paragraph" w:customStyle="1" w:styleId="TABLE-col-heading">
    <w:name w:val="TABLE-col-heading"/>
    <w:basedOn w:val="PARAGRAPH"/>
    <w:qFormat/>
    <w:rsid w:val="00294096"/>
    <w:pPr>
      <w:keepNext/>
      <w:spacing w:before="60" w:after="60"/>
      <w:jc w:val="center"/>
    </w:pPr>
    <w:rPr>
      <w:b/>
      <w:bCs/>
      <w:sz w:val="16"/>
      <w:szCs w:val="16"/>
    </w:rPr>
  </w:style>
  <w:style w:type="paragraph" w:customStyle="1" w:styleId="ANNEXtitle">
    <w:name w:val="ANNEX_title"/>
    <w:basedOn w:val="MAIN-TITLE"/>
    <w:next w:val="ANNEX-heading1"/>
    <w:qFormat/>
    <w:rsid w:val="00294096"/>
    <w:pPr>
      <w:pageBreakBefore/>
      <w:numPr>
        <w:numId w:val="19"/>
      </w:numPr>
      <w:spacing w:after="200"/>
      <w:outlineLvl w:val="0"/>
    </w:pPr>
  </w:style>
  <w:style w:type="paragraph" w:customStyle="1" w:styleId="MAIN-TITLE">
    <w:name w:val="MAIN-TITLE"/>
    <w:basedOn w:val="Normal"/>
    <w:qFormat/>
    <w:rsid w:val="00294096"/>
    <w:pPr>
      <w:snapToGrid w:val="0"/>
      <w:jc w:val="center"/>
    </w:pPr>
    <w:rPr>
      <w:b/>
      <w:bCs/>
      <w:sz w:val="24"/>
      <w:szCs w:val="24"/>
    </w:rPr>
  </w:style>
  <w:style w:type="paragraph" w:customStyle="1" w:styleId="ANNEX-heading1">
    <w:name w:val="ANNEX-heading1"/>
    <w:basedOn w:val="Heading1"/>
    <w:next w:val="PARAGRAPH"/>
    <w:qFormat/>
    <w:rsid w:val="00294096"/>
    <w:pPr>
      <w:numPr>
        <w:ilvl w:val="1"/>
        <w:numId w:val="19"/>
      </w:numPr>
      <w:outlineLvl w:val="1"/>
    </w:pPr>
  </w:style>
  <w:style w:type="paragraph" w:customStyle="1" w:styleId="TERM">
    <w:name w:val="TERM"/>
    <w:basedOn w:val="Normal"/>
    <w:next w:val="TERM-definition"/>
    <w:qFormat/>
    <w:rsid w:val="00294096"/>
    <w:pPr>
      <w:keepNext/>
      <w:snapToGrid w:val="0"/>
      <w:ind w:left="340" w:hanging="340"/>
    </w:pPr>
    <w:rPr>
      <w:b/>
      <w:bCs/>
    </w:rPr>
  </w:style>
  <w:style w:type="paragraph" w:customStyle="1" w:styleId="TERM-definition">
    <w:name w:val="TERM-definition"/>
    <w:basedOn w:val="Normal"/>
    <w:next w:val="TERM-number"/>
    <w:qFormat/>
    <w:rsid w:val="00294096"/>
    <w:pPr>
      <w:snapToGrid w:val="0"/>
      <w:spacing w:after="200"/>
    </w:pPr>
  </w:style>
  <w:style w:type="paragraph" w:customStyle="1" w:styleId="TERM-number">
    <w:name w:val="TERM-number"/>
    <w:basedOn w:val="Heading2"/>
    <w:next w:val="TERM"/>
    <w:qFormat/>
    <w:rsid w:val="00294096"/>
    <w:pPr>
      <w:spacing w:after="0"/>
      <w:ind w:left="0" w:firstLine="0"/>
      <w:outlineLvl w:val="9"/>
    </w:pPr>
  </w:style>
  <w:style w:type="character" w:styleId="LineNumber">
    <w:name w:val="line number"/>
    <w:uiPriority w:val="29"/>
    <w:unhideWhenUsed/>
    <w:rsid w:val="00294096"/>
    <w:rPr>
      <w:rFonts w:ascii="Arial" w:hAnsi="Arial" w:cs="Arial"/>
      <w:spacing w:val="8"/>
      <w:sz w:val="16"/>
      <w:lang w:val="en-GB" w:eastAsia="zh-CN" w:bidi="ar-SA"/>
    </w:rPr>
  </w:style>
  <w:style w:type="paragraph" w:styleId="ListNumber3">
    <w:name w:val="List Number 3"/>
    <w:basedOn w:val="ListNumber2"/>
    <w:rsid w:val="00294096"/>
    <w:pPr>
      <w:numPr>
        <w:numId w:val="30"/>
      </w:numPr>
    </w:pPr>
  </w:style>
  <w:style w:type="paragraph" w:styleId="ListBullet5">
    <w:name w:val="List Bullet 5"/>
    <w:basedOn w:val="ListBullet4"/>
    <w:rsid w:val="00294096"/>
    <w:pPr>
      <w:tabs>
        <w:tab w:val="clear" w:pos="1361"/>
        <w:tab w:val="left" w:pos="1701"/>
      </w:tabs>
      <w:ind w:left="1701"/>
    </w:pPr>
  </w:style>
  <w:style w:type="paragraph" w:styleId="ListBullet4">
    <w:name w:val="List Bullet 4"/>
    <w:basedOn w:val="ListBullet3"/>
    <w:rsid w:val="00294096"/>
    <w:pPr>
      <w:tabs>
        <w:tab w:val="clear" w:pos="1021"/>
        <w:tab w:val="left" w:pos="1361"/>
      </w:tabs>
      <w:ind w:left="1361"/>
    </w:pPr>
  </w:style>
  <w:style w:type="paragraph" w:styleId="ListBullet3">
    <w:name w:val="List Bullet 3"/>
    <w:basedOn w:val="ListBullet2"/>
    <w:rsid w:val="00294096"/>
    <w:pPr>
      <w:tabs>
        <w:tab w:val="clear" w:pos="340"/>
        <w:tab w:val="left" w:pos="1021"/>
      </w:tabs>
      <w:ind w:left="1020"/>
    </w:pPr>
  </w:style>
  <w:style w:type="paragraph" w:styleId="ListBullet2">
    <w:name w:val="List Bullet 2"/>
    <w:basedOn w:val="ListBullet"/>
    <w:rsid w:val="00294096"/>
    <w:pPr>
      <w:numPr>
        <w:numId w:val="7"/>
      </w:numPr>
      <w:tabs>
        <w:tab w:val="clear" w:pos="700"/>
      </w:tabs>
      <w:ind w:left="680" w:hanging="340"/>
    </w:pPr>
  </w:style>
  <w:style w:type="paragraph" w:styleId="ListBullet">
    <w:name w:val="List Bullet"/>
    <w:basedOn w:val="Normal"/>
    <w:qFormat/>
    <w:rsid w:val="00294096"/>
    <w:pPr>
      <w:numPr>
        <w:numId w:val="8"/>
      </w:numPr>
      <w:tabs>
        <w:tab w:val="clear" w:pos="720"/>
        <w:tab w:val="left" w:pos="340"/>
      </w:tabs>
      <w:snapToGrid w:val="0"/>
      <w:spacing w:after="100"/>
      <w:ind w:left="340" w:hanging="340"/>
    </w:pPr>
  </w:style>
  <w:style w:type="character" w:styleId="EndnoteReference">
    <w:name w:val="endnote reference"/>
    <w:semiHidden/>
    <w:rsid w:val="00294096"/>
    <w:rPr>
      <w:vertAlign w:val="superscript"/>
    </w:rPr>
  </w:style>
  <w:style w:type="paragraph" w:customStyle="1" w:styleId="TABFIGfootnote">
    <w:name w:val="TAB_FIG_footnote"/>
    <w:basedOn w:val="FootnoteText"/>
    <w:rsid w:val="00294096"/>
    <w:pPr>
      <w:tabs>
        <w:tab w:val="left" w:pos="284"/>
      </w:tabs>
      <w:spacing w:before="60" w:after="60"/>
    </w:pPr>
  </w:style>
  <w:style w:type="character" w:customStyle="1" w:styleId="Reference">
    <w:name w:val="Reference"/>
    <w:uiPriority w:val="29"/>
    <w:semiHidden/>
    <w:rsid w:val="00294096"/>
    <w:rPr>
      <w:rFonts w:ascii="Arial" w:hAnsi="Arial"/>
      <w:noProof/>
      <w:sz w:val="20"/>
      <w:szCs w:val="20"/>
    </w:rPr>
  </w:style>
  <w:style w:type="paragraph" w:customStyle="1" w:styleId="TABLE-cell">
    <w:name w:val="TABLE-cell"/>
    <w:basedOn w:val="PARAGRAPH"/>
    <w:qFormat/>
    <w:rsid w:val="00294096"/>
    <w:pPr>
      <w:spacing w:before="60" w:after="60"/>
      <w:jc w:val="left"/>
    </w:pPr>
    <w:rPr>
      <w:bCs/>
      <w:sz w:val="16"/>
    </w:rPr>
  </w:style>
  <w:style w:type="paragraph" w:styleId="ListContinue">
    <w:name w:val="List Continue"/>
    <w:basedOn w:val="Normal"/>
    <w:rsid w:val="00294096"/>
    <w:pPr>
      <w:snapToGrid w:val="0"/>
      <w:spacing w:after="100"/>
      <w:ind w:left="340"/>
    </w:pPr>
  </w:style>
  <w:style w:type="paragraph" w:styleId="ListContinue2">
    <w:name w:val="List Continue 2"/>
    <w:basedOn w:val="ListContinue"/>
    <w:rsid w:val="00294096"/>
    <w:pPr>
      <w:ind w:left="680"/>
    </w:pPr>
  </w:style>
  <w:style w:type="paragraph" w:styleId="ListContinue3">
    <w:name w:val="List Continue 3"/>
    <w:basedOn w:val="ListContinue2"/>
    <w:rsid w:val="00294096"/>
    <w:pPr>
      <w:ind w:left="1021"/>
    </w:pPr>
  </w:style>
  <w:style w:type="paragraph" w:styleId="ListContinue4">
    <w:name w:val="List Continue 4"/>
    <w:basedOn w:val="ListContinue3"/>
    <w:rsid w:val="00294096"/>
    <w:pPr>
      <w:ind w:left="1361"/>
    </w:pPr>
  </w:style>
  <w:style w:type="paragraph" w:styleId="ListContinue5">
    <w:name w:val="List Continue 5"/>
    <w:basedOn w:val="ListContinue4"/>
    <w:rsid w:val="00294096"/>
    <w:pPr>
      <w:ind w:left="1701"/>
    </w:pPr>
  </w:style>
  <w:style w:type="paragraph" w:styleId="List5">
    <w:name w:val="List 5"/>
    <w:basedOn w:val="List4"/>
    <w:rsid w:val="00294096"/>
    <w:pPr>
      <w:tabs>
        <w:tab w:val="clear" w:pos="1361"/>
        <w:tab w:val="left" w:pos="1701"/>
      </w:tabs>
      <w:ind w:left="1701"/>
    </w:pPr>
  </w:style>
  <w:style w:type="character" w:customStyle="1" w:styleId="VARIABLE">
    <w:name w:val="VARIABLE"/>
    <w:rsid w:val="00294096"/>
    <w:rPr>
      <w:rFonts w:ascii="Times New Roman" w:hAnsi="Times New Roman"/>
      <w:i/>
      <w:iCs/>
    </w:rPr>
  </w:style>
  <w:style w:type="character" w:styleId="Hyperlink">
    <w:name w:val="Hyperlink"/>
    <w:uiPriority w:val="99"/>
    <w:rsid w:val="00294096"/>
    <w:rPr>
      <w:color w:val="0000FF"/>
      <w:u w:val="single"/>
    </w:rPr>
  </w:style>
  <w:style w:type="paragraph" w:styleId="ListNumber">
    <w:name w:val="List Number"/>
    <w:basedOn w:val="List"/>
    <w:qFormat/>
    <w:rsid w:val="00294096"/>
    <w:pPr>
      <w:numPr>
        <w:numId w:val="28"/>
      </w:numPr>
      <w:tabs>
        <w:tab w:val="clear" w:pos="360"/>
        <w:tab w:val="left" w:pos="340"/>
      </w:tabs>
      <w:ind w:left="340" w:hanging="340"/>
    </w:pPr>
  </w:style>
  <w:style w:type="paragraph" w:styleId="ListNumber2">
    <w:name w:val="List Number 2"/>
    <w:basedOn w:val="ListNumber"/>
    <w:rsid w:val="00294096"/>
    <w:pPr>
      <w:numPr>
        <w:numId w:val="29"/>
      </w:numPr>
      <w:tabs>
        <w:tab w:val="left" w:pos="340"/>
      </w:tabs>
    </w:pPr>
  </w:style>
  <w:style w:type="character" w:styleId="FollowedHyperlink">
    <w:name w:val="FollowedHyperlink"/>
    <w:uiPriority w:val="99"/>
    <w:rsid w:val="00294096"/>
    <w:rPr>
      <w:color w:val="0000FF"/>
      <w:u w:val="single"/>
    </w:rPr>
  </w:style>
  <w:style w:type="paragraph" w:customStyle="1" w:styleId="TABLE-centered">
    <w:name w:val="TABLE-centered"/>
    <w:basedOn w:val="TABLE-cell"/>
    <w:rsid w:val="00294096"/>
    <w:pPr>
      <w:jc w:val="center"/>
    </w:pPr>
  </w:style>
  <w:style w:type="paragraph" w:styleId="ListNumber4">
    <w:name w:val="List Number 4"/>
    <w:basedOn w:val="ListNumber3"/>
    <w:rsid w:val="00294096"/>
    <w:pPr>
      <w:numPr>
        <w:numId w:val="32"/>
      </w:numPr>
    </w:pPr>
  </w:style>
  <w:style w:type="paragraph" w:styleId="ListNumber5">
    <w:name w:val="List Number 5"/>
    <w:basedOn w:val="ListNumber4"/>
    <w:rsid w:val="00294096"/>
    <w:pPr>
      <w:numPr>
        <w:numId w:val="34"/>
      </w:numPr>
    </w:pPr>
  </w:style>
  <w:style w:type="paragraph" w:styleId="TableofFigures">
    <w:name w:val="table of figures"/>
    <w:basedOn w:val="TOC1"/>
    <w:uiPriority w:val="99"/>
    <w:semiHidden/>
    <w:rsid w:val="00294096"/>
    <w:pPr>
      <w:ind w:left="0" w:firstLine="0"/>
    </w:pPr>
  </w:style>
  <w:style w:type="paragraph" w:styleId="Title">
    <w:name w:val="Title"/>
    <w:basedOn w:val="MAIN-TITLE"/>
    <w:link w:val="TitleChar"/>
    <w:qFormat/>
    <w:rsid w:val="00294096"/>
    <w:rPr>
      <w:kern w:val="28"/>
    </w:rPr>
  </w:style>
  <w:style w:type="character" w:customStyle="1" w:styleId="TitleChar">
    <w:name w:val="Title Char"/>
    <w:link w:val="Title"/>
    <w:rsid w:val="00294096"/>
    <w:rPr>
      <w:rFonts w:ascii="Arial" w:eastAsia="Times New Roman" w:hAnsi="Arial" w:cs="Arial"/>
      <w:b/>
      <w:bCs/>
      <w:spacing w:val="8"/>
      <w:kern w:val="28"/>
      <w:sz w:val="24"/>
      <w:szCs w:val="24"/>
      <w:lang w:eastAsia="zh-CN"/>
    </w:rPr>
  </w:style>
  <w:style w:type="paragraph" w:styleId="BlockText">
    <w:name w:val="Block Text"/>
    <w:basedOn w:val="Normal"/>
    <w:uiPriority w:val="59"/>
    <w:semiHidden/>
    <w:rsid w:val="00294096"/>
    <w:pPr>
      <w:spacing w:after="120"/>
      <w:ind w:left="1440" w:right="1440"/>
    </w:pPr>
  </w:style>
  <w:style w:type="paragraph" w:customStyle="1" w:styleId="AMD-Heading1">
    <w:name w:val="AMD-Heading1"/>
    <w:basedOn w:val="PARAGRAPH"/>
    <w:next w:val="PARAGRAPH"/>
    <w:rsid w:val="00294096"/>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294096"/>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294096"/>
    <w:pPr>
      <w:numPr>
        <w:ilvl w:val="2"/>
        <w:numId w:val="19"/>
      </w:numPr>
      <w:outlineLvl w:val="2"/>
    </w:pPr>
  </w:style>
  <w:style w:type="paragraph" w:customStyle="1" w:styleId="ANNEX-heading3">
    <w:name w:val="ANNEX-heading3"/>
    <w:basedOn w:val="Heading3"/>
    <w:next w:val="PARAGRAPH"/>
    <w:rsid w:val="00294096"/>
    <w:pPr>
      <w:numPr>
        <w:ilvl w:val="3"/>
        <w:numId w:val="19"/>
      </w:numPr>
      <w:outlineLvl w:val="3"/>
    </w:pPr>
  </w:style>
  <w:style w:type="paragraph" w:customStyle="1" w:styleId="ANNEX-heading4">
    <w:name w:val="ANNEX-heading4"/>
    <w:basedOn w:val="Heading4"/>
    <w:next w:val="PARAGRAPH"/>
    <w:rsid w:val="00294096"/>
    <w:pPr>
      <w:numPr>
        <w:ilvl w:val="4"/>
        <w:numId w:val="19"/>
      </w:numPr>
      <w:outlineLvl w:val="4"/>
    </w:pPr>
  </w:style>
  <w:style w:type="paragraph" w:customStyle="1" w:styleId="ANNEX-heading5">
    <w:name w:val="ANNEX-heading5"/>
    <w:basedOn w:val="Heading5"/>
    <w:next w:val="PARAGRAPH"/>
    <w:rsid w:val="00294096"/>
    <w:pPr>
      <w:numPr>
        <w:ilvl w:val="5"/>
        <w:numId w:val="19"/>
      </w:numPr>
      <w:outlineLvl w:val="5"/>
    </w:pPr>
  </w:style>
  <w:style w:type="character" w:customStyle="1" w:styleId="SUPerscript">
    <w:name w:val="SUPerscript"/>
    <w:rsid w:val="00294096"/>
    <w:rPr>
      <w:kern w:val="0"/>
      <w:position w:val="6"/>
      <w:sz w:val="16"/>
      <w:szCs w:val="16"/>
    </w:rPr>
  </w:style>
  <w:style w:type="character" w:customStyle="1" w:styleId="SUBscript">
    <w:name w:val="SUBscript"/>
    <w:rsid w:val="00294096"/>
    <w:rPr>
      <w:kern w:val="0"/>
      <w:position w:val="-6"/>
      <w:sz w:val="16"/>
      <w:szCs w:val="16"/>
    </w:rPr>
  </w:style>
  <w:style w:type="paragraph" w:customStyle="1" w:styleId="ListDash">
    <w:name w:val="List Dash"/>
    <w:basedOn w:val="ListBullet"/>
    <w:qFormat/>
    <w:rsid w:val="00294096"/>
    <w:pPr>
      <w:numPr>
        <w:numId w:val="2"/>
      </w:numPr>
    </w:pPr>
  </w:style>
  <w:style w:type="paragraph" w:customStyle="1" w:styleId="TERM-number3">
    <w:name w:val="TERM-number 3"/>
    <w:basedOn w:val="Heading3"/>
    <w:next w:val="TERM"/>
    <w:rsid w:val="00294096"/>
    <w:pPr>
      <w:spacing w:after="0"/>
      <w:ind w:left="0" w:firstLine="0"/>
      <w:outlineLvl w:val="9"/>
    </w:pPr>
  </w:style>
  <w:style w:type="character" w:customStyle="1" w:styleId="SMALLCAPS">
    <w:name w:val="SMALL CAPS"/>
    <w:rsid w:val="00294096"/>
    <w:rPr>
      <w:caps w:val="0"/>
      <w:smallCaps/>
      <w:strike w:val="0"/>
      <w:dstrike w:val="0"/>
      <w:vanish w:val="0"/>
      <w:vertAlign w:val="baseline"/>
    </w:rPr>
  </w:style>
  <w:style w:type="paragraph" w:customStyle="1" w:styleId="NumberedPARAlevel3">
    <w:name w:val="Numbered PARA (level 3)"/>
    <w:basedOn w:val="Heading3"/>
    <w:next w:val="PARAGRAPH"/>
    <w:rsid w:val="00294096"/>
    <w:pPr>
      <w:spacing w:after="200"/>
      <w:ind w:left="0" w:firstLine="0"/>
      <w:jc w:val="both"/>
      <w:outlineLvl w:val="9"/>
    </w:pPr>
    <w:rPr>
      <w:b w:val="0"/>
    </w:rPr>
  </w:style>
  <w:style w:type="paragraph" w:customStyle="1" w:styleId="ListDash2">
    <w:name w:val="List Dash 2"/>
    <w:basedOn w:val="ListBullet2"/>
    <w:rsid w:val="00294096"/>
    <w:pPr>
      <w:numPr>
        <w:numId w:val="9"/>
      </w:numPr>
      <w:tabs>
        <w:tab w:val="clear" w:pos="340"/>
      </w:tabs>
    </w:pPr>
  </w:style>
  <w:style w:type="paragraph" w:customStyle="1" w:styleId="NumberedPARAlevel2">
    <w:name w:val="Numbered PARA (level 2)"/>
    <w:basedOn w:val="Heading2"/>
    <w:next w:val="PARAGRAPH"/>
    <w:rsid w:val="00294096"/>
    <w:pPr>
      <w:spacing w:after="200"/>
      <w:ind w:left="0" w:firstLine="0"/>
      <w:jc w:val="both"/>
      <w:outlineLvl w:val="9"/>
    </w:pPr>
    <w:rPr>
      <w:b w:val="0"/>
    </w:rPr>
  </w:style>
  <w:style w:type="paragraph" w:customStyle="1" w:styleId="ListDash3">
    <w:name w:val="List Dash 3"/>
    <w:basedOn w:val="Normal"/>
    <w:rsid w:val="00294096"/>
    <w:pPr>
      <w:numPr>
        <w:numId w:val="11"/>
      </w:numPr>
      <w:tabs>
        <w:tab w:val="clear" w:pos="340"/>
        <w:tab w:val="left" w:pos="1021"/>
      </w:tabs>
      <w:snapToGrid w:val="0"/>
      <w:spacing w:after="100"/>
      <w:ind w:left="1020"/>
    </w:pPr>
  </w:style>
  <w:style w:type="paragraph" w:customStyle="1" w:styleId="ListDash4">
    <w:name w:val="List Dash 4"/>
    <w:basedOn w:val="Normal"/>
    <w:rsid w:val="00294096"/>
    <w:pPr>
      <w:numPr>
        <w:numId w:val="10"/>
      </w:numPr>
      <w:snapToGrid w:val="0"/>
      <w:spacing w:after="100"/>
    </w:pPr>
  </w:style>
  <w:style w:type="paragraph" w:customStyle="1" w:styleId="PARAEQUATION">
    <w:name w:val="PARAEQUATION"/>
    <w:basedOn w:val="Normal"/>
    <w:next w:val="PARAGRAPH"/>
    <w:qFormat/>
    <w:rsid w:val="00294096"/>
    <w:pPr>
      <w:tabs>
        <w:tab w:val="center" w:pos="4536"/>
        <w:tab w:val="right" w:pos="9072"/>
      </w:tabs>
      <w:snapToGrid w:val="0"/>
      <w:spacing w:before="200" w:after="200"/>
    </w:pPr>
  </w:style>
  <w:style w:type="paragraph" w:customStyle="1" w:styleId="TERM-deprecated">
    <w:name w:val="TERM-deprecated"/>
    <w:basedOn w:val="TERM"/>
    <w:next w:val="TERM-definition"/>
    <w:qFormat/>
    <w:rsid w:val="00294096"/>
    <w:rPr>
      <w:b w:val="0"/>
    </w:rPr>
  </w:style>
  <w:style w:type="paragraph" w:customStyle="1" w:styleId="TERM-admitted">
    <w:name w:val="TERM-admitted"/>
    <w:basedOn w:val="TERM"/>
    <w:next w:val="TERM-definition"/>
    <w:qFormat/>
    <w:rsid w:val="00294096"/>
    <w:rPr>
      <w:b w:val="0"/>
    </w:rPr>
  </w:style>
  <w:style w:type="paragraph" w:customStyle="1" w:styleId="TERM-note">
    <w:name w:val="TERM-note"/>
    <w:basedOn w:val="NOTE"/>
    <w:next w:val="TERM-number"/>
    <w:qFormat/>
    <w:rsid w:val="00294096"/>
  </w:style>
  <w:style w:type="paragraph" w:customStyle="1" w:styleId="EXAMPLE">
    <w:name w:val="EXAMPLE"/>
    <w:basedOn w:val="NOTE"/>
    <w:next w:val="PARAGRAPH"/>
    <w:qFormat/>
    <w:rsid w:val="00294096"/>
  </w:style>
  <w:style w:type="paragraph" w:customStyle="1" w:styleId="TERM-example">
    <w:name w:val="TERM-example"/>
    <w:basedOn w:val="EXAMPLE"/>
    <w:next w:val="TERM-number"/>
    <w:qFormat/>
    <w:rsid w:val="00294096"/>
  </w:style>
  <w:style w:type="paragraph" w:customStyle="1" w:styleId="TERM-source">
    <w:name w:val="TERM-source"/>
    <w:basedOn w:val="Normal"/>
    <w:next w:val="TERM-number"/>
    <w:qFormat/>
    <w:rsid w:val="00294096"/>
    <w:pPr>
      <w:snapToGrid w:val="0"/>
      <w:spacing w:before="100" w:after="200"/>
    </w:pPr>
  </w:style>
  <w:style w:type="character" w:styleId="Emphasis">
    <w:name w:val="Emphasis"/>
    <w:qFormat/>
    <w:rsid w:val="00294096"/>
    <w:rPr>
      <w:i/>
      <w:iCs/>
    </w:rPr>
  </w:style>
  <w:style w:type="character" w:styleId="Strong">
    <w:name w:val="Strong"/>
    <w:qFormat/>
    <w:rsid w:val="00294096"/>
    <w:rPr>
      <w:b/>
      <w:bCs/>
    </w:rPr>
  </w:style>
  <w:style w:type="paragraph" w:customStyle="1" w:styleId="TERM-number4">
    <w:name w:val="TERM-number 4"/>
    <w:basedOn w:val="Heading4"/>
    <w:next w:val="TERM"/>
    <w:qFormat/>
    <w:rsid w:val="00294096"/>
    <w:pPr>
      <w:spacing w:after="0"/>
      <w:outlineLvl w:val="9"/>
    </w:pPr>
  </w:style>
  <w:style w:type="character" w:customStyle="1" w:styleId="SMALLCAPSemphasis">
    <w:name w:val="SMALL CAPS emphasis"/>
    <w:qFormat/>
    <w:rsid w:val="00294096"/>
    <w:rPr>
      <w:i/>
      <w:caps w:val="0"/>
      <w:smallCaps/>
      <w:strike w:val="0"/>
      <w:dstrike w:val="0"/>
      <w:vanish w:val="0"/>
      <w:vertAlign w:val="baseline"/>
    </w:rPr>
  </w:style>
  <w:style w:type="character" w:customStyle="1" w:styleId="SMALLCAPSstrong">
    <w:name w:val="SMALL CAPS strong"/>
    <w:qFormat/>
    <w:rsid w:val="00294096"/>
    <w:rPr>
      <w:b/>
      <w:caps w:val="0"/>
      <w:smallCaps/>
      <w:strike w:val="0"/>
      <w:dstrike w:val="0"/>
      <w:vanish w:val="0"/>
      <w:vertAlign w:val="baseline"/>
    </w:rPr>
  </w:style>
  <w:style w:type="paragraph" w:customStyle="1" w:styleId="BIBLIOGRAPHY-numbered">
    <w:name w:val="BIBLIOGRAPHY-numbered"/>
    <w:basedOn w:val="PARAGRAPH"/>
    <w:qFormat/>
    <w:rsid w:val="00294096"/>
    <w:pPr>
      <w:numPr>
        <w:numId w:val="12"/>
      </w:numPr>
      <w:jc w:val="left"/>
    </w:pPr>
  </w:style>
  <w:style w:type="paragraph" w:customStyle="1" w:styleId="ListNumberalt">
    <w:name w:val="List Number alt"/>
    <w:basedOn w:val="Normal"/>
    <w:qFormat/>
    <w:rsid w:val="00294096"/>
    <w:pPr>
      <w:numPr>
        <w:numId w:val="13"/>
      </w:numPr>
      <w:tabs>
        <w:tab w:val="left" w:pos="357"/>
      </w:tabs>
      <w:snapToGrid w:val="0"/>
      <w:spacing w:after="100"/>
    </w:pPr>
  </w:style>
  <w:style w:type="paragraph" w:customStyle="1" w:styleId="ListNumberalt2">
    <w:name w:val="List Number alt 2"/>
    <w:basedOn w:val="ListNumberalt"/>
    <w:qFormat/>
    <w:rsid w:val="00294096"/>
    <w:pPr>
      <w:numPr>
        <w:ilvl w:val="1"/>
      </w:numPr>
      <w:tabs>
        <w:tab w:val="clear" w:pos="357"/>
        <w:tab w:val="left" w:pos="680"/>
      </w:tabs>
      <w:ind w:left="675" w:hanging="318"/>
    </w:pPr>
  </w:style>
  <w:style w:type="paragraph" w:customStyle="1" w:styleId="ListNumberalt3">
    <w:name w:val="List Number alt 3"/>
    <w:basedOn w:val="ListNumberalt2"/>
    <w:qFormat/>
    <w:rsid w:val="00294096"/>
    <w:pPr>
      <w:numPr>
        <w:ilvl w:val="2"/>
      </w:numPr>
    </w:pPr>
  </w:style>
  <w:style w:type="character" w:customStyle="1" w:styleId="SUBscript-small">
    <w:name w:val="SUBscript-small"/>
    <w:qFormat/>
    <w:rsid w:val="00294096"/>
    <w:rPr>
      <w:kern w:val="0"/>
      <w:position w:val="-6"/>
      <w:sz w:val="12"/>
      <w:szCs w:val="16"/>
    </w:rPr>
  </w:style>
  <w:style w:type="character" w:customStyle="1" w:styleId="SUPerscript-small">
    <w:name w:val="SUPerscript-small"/>
    <w:qFormat/>
    <w:rsid w:val="00294096"/>
    <w:rPr>
      <w:kern w:val="0"/>
      <w:position w:val="6"/>
      <w:sz w:val="12"/>
      <w:szCs w:val="16"/>
    </w:rPr>
  </w:style>
  <w:style w:type="character" w:styleId="IntenseEmphasis">
    <w:name w:val="Intense Emphasis"/>
    <w:qFormat/>
    <w:rsid w:val="00294096"/>
    <w:rPr>
      <w:b/>
      <w:bCs/>
      <w:i/>
      <w:iCs/>
      <w:color w:val="auto"/>
    </w:rPr>
  </w:style>
  <w:style w:type="paragraph" w:customStyle="1" w:styleId="CODE">
    <w:name w:val="CODE"/>
    <w:basedOn w:val="Normal"/>
    <w:rsid w:val="00294096"/>
    <w:pPr>
      <w:snapToGrid w:val="0"/>
      <w:spacing w:before="100" w:after="100"/>
      <w:contextualSpacing/>
      <w:jc w:val="left"/>
    </w:pPr>
    <w:rPr>
      <w:rFonts w:ascii="Courier New" w:hAnsi="Courier New"/>
      <w:noProof/>
      <w:spacing w:val="-2"/>
      <w:sz w:val="18"/>
    </w:rPr>
  </w:style>
  <w:style w:type="paragraph" w:customStyle="1" w:styleId="FIGURE">
    <w:name w:val="FIGURE"/>
    <w:basedOn w:val="Normal"/>
    <w:next w:val="FIGURE-title"/>
    <w:qFormat/>
    <w:rsid w:val="00294096"/>
    <w:pPr>
      <w:keepNext/>
      <w:snapToGrid w:val="0"/>
      <w:spacing w:before="100" w:after="200"/>
      <w:jc w:val="center"/>
    </w:pPr>
  </w:style>
  <w:style w:type="paragraph" w:customStyle="1" w:styleId="IECINSTRUCTIONS">
    <w:name w:val="IEC_INSTRUCTIONS"/>
    <w:basedOn w:val="Normal"/>
    <w:uiPriority w:val="99"/>
    <w:semiHidden/>
    <w:qFormat/>
    <w:rsid w:val="00294096"/>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294096"/>
    <w:pPr>
      <w:numPr>
        <w:numId w:val="18"/>
      </w:numPr>
    </w:pPr>
  </w:style>
  <w:style w:type="numbering" w:customStyle="1" w:styleId="Headings">
    <w:name w:val="Headings"/>
    <w:rsid w:val="00294096"/>
    <w:pPr>
      <w:numPr>
        <w:numId w:val="20"/>
      </w:numPr>
    </w:pPr>
  </w:style>
  <w:style w:type="character" w:customStyle="1" w:styleId="PARAGRAPHChar">
    <w:name w:val="PARAGRAPH Char"/>
    <w:link w:val="PARAGRAPH"/>
    <w:rsid w:val="00294096"/>
    <w:rPr>
      <w:rFonts w:ascii="Arial" w:eastAsia="Times New Roman" w:hAnsi="Arial" w:cs="Arial"/>
      <w:spacing w:val="8"/>
      <w:lang w:eastAsia="zh-CN"/>
    </w:rPr>
  </w:style>
  <w:style w:type="paragraph" w:styleId="Bibliography">
    <w:name w:val="Bibliography"/>
    <w:basedOn w:val="Normal"/>
    <w:next w:val="Normal"/>
    <w:uiPriority w:val="37"/>
    <w:semiHidden/>
    <w:unhideWhenUsed/>
    <w:rsid w:val="00294096"/>
  </w:style>
  <w:style w:type="paragraph" w:styleId="Caption">
    <w:name w:val="caption"/>
    <w:basedOn w:val="Normal"/>
    <w:next w:val="Normal"/>
    <w:uiPriority w:val="35"/>
    <w:qFormat/>
    <w:rsid w:val="00294096"/>
    <w:rPr>
      <w:b/>
      <w:bCs/>
    </w:rPr>
  </w:style>
  <w:style w:type="paragraph" w:styleId="EnvelopeAddress">
    <w:name w:val="envelope address"/>
    <w:basedOn w:val="Normal"/>
    <w:uiPriority w:val="99"/>
    <w:semiHidden/>
    <w:unhideWhenUsed/>
    <w:rsid w:val="00294096"/>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294096"/>
    <w:rPr>
      <w:rFonts w:ascii="Cambria" w:eastAsia="MS Gothic" w:hAnsi="Cambria" w:cs="Times New Roman"/>
    </w:rPr>
  </w:style>
  <w:style w:type="paragraph" w:styleId="Index1">
    <w:name w:val="index 1"/>
    <w:basedOn w:val="Normal"/>
    <w:next w:val="Normal"/>
    <w:autoRedefine/>
    <w:uiPriority w:val="99"/>
    <w:semiHidden/>
    <w:unhideWhenUsed/>
    <w:rsid w:val="00294096"/>
    <w:pPr>
      <w:ind w:left="200" w:hanging="200"/>
    </w:pPr>
  </w:style>
  <w:style w:type="paragraph" w:styleId="Index2">
    <w:name w:val="index 2"/>
    <w:basedOn w:val="Normal"/>
    <w:next w:val="Normal"/>
    <w:autoRedefine/>
    <w:uiPriority w:val="99"/>
    <w:semiHidden/>
    <w:unhideWhenUsed/>
    <w:rsid w:val="00294096"/>
    <w:pPr>
      <w:ind w:left="400" w:hanging="200"/>
    </w:pPr>
  </w:style>
  <w:style w:type="paragraph" w:styleId="Index3">
    <w:name w:val="index 3"/>
    <w:basedOn w:val="Normal"/>
    <w:next w:val="Normal"/>
    <w:autoRedefine/>
    <w:uiPriority w:val="99"/>
    <w:semiHidden/>
    <w:unhideWhenUsed/>
    <w:rsid w:val="00294096"/>
    <w:pPr>
      <w:ind w:left="600" w:hanging="200"/>
    </w:pPr>
  </w:style>
  <w:style w:type="paragraph" w:styleId="Index4">
    <w:name w:val="index 4"/>
    <w:basedOn w:val="Normal"/>
    <w:next w:val="Normal"/>
    <w:autoRedefine/>
    <w:uiPriority w:val="99"/>
    <w:semiHidden/>
    <w:unhideWhenUsed/>
    <w:rsid w:val="00294096"/>
    <w:pPr>
      <w:ind w:left="800" w:hanging="200"/>
    </w:pPr>
  </w:style>
  <w:style w:type="paragraph" w:styleId="Index5">
    <w:name w:val="index 5"/>
    <w:basedOn w:val="Normal"/>
    <w:next w:val="Normal"/>
    <w:autoRedefine/>
    <w:uiPriority w:val="99"/>
    <w:semiHidden/>
    <w:unhideWhenUsed/>
    <w:rsid w:val="00294096"/>
    <w:pPr>
      <w:ind w:left="1000" w:hanging="200"/>
    </w:pPr>
  </w:style>
  <w:style w:type="paragraph" w:styleId="Index6">
    <w:name w:val="index 6"/>
    <w:basedOn w:val="Normal"/>
    <w:next w:val="Normal"/>
    <w:autoRedefine/>
    <w:uiPriority w:val="99"/>
    <w:semiHidden/>
    <w:unhideWhenUsed/>
    <w:rsid w:val="00294096"/>
    <w:pPr>
      <w:ind w:left="1200" w:hanging="200"/>
    </w:pPr>
  </w:style>
  <w:style w:type="paragraph" w:styleId="Index7">
    <w:name w:val="index 7"/>
    <w:basedOn w:val="Normal"/>
    <w:next w:val="Normal"/>
    <w:autoRedefine/>
    <w:uiPriority w:val="99"/>
    <w:semiHidden/>
    <w:unhideWhenUsed/>
    <w:rsid w:val="00294096"/>
    <w:pPr>
      <w:ind w:left="1400" w:hanging="200"/>
    </w:pPr>
  </w:style>
  <w:style w:type="paragraph" w:styleId="Index8">
    <w:name w:val="index 8"/>
    <w:basedOn w:val="Normal"/>
    <w:next w:val="Normal"/>
    <w:autoRedefine/>
    <w:uiPriority w:val="99"/>
    <w:semiHidden/>
    <w:unhideWhenUsed/>
    <w:rsid w:val="00294096"/>
    <w:pPr>
      <w:ind w:left="1600" w:hanging="200"/>
    </w:pPr>
  </w:style>
  <w:style w:type="paragraph" w:styleId="Index9">
    <w:name w:val="index 9"/>
    <w:basedOn w:val="Normal"/>
    <w:next w:val="Normal"/>
    <w:autoRedefine/>
    <w:uiPriority w:val="99"/>
    <w:semiHidden/>
    <w:unhideWhenUsed/>
    <w:rsid w:val="00294096"/>
    <w:pPr>
      <w:ind w:left="1800" w:hanging="200"/>
    </w:pPr>
  </w:style>
  <w:style w:type="paragraph" w:styleId="IndexHeading">
    <w:name w:val="index heading"/>
    <w:basedOn w:val="Normal"/>
    <w:next w:val="Index1"/>
    <w:uiPriority w:val="99"/>
    <w:semiHidden/>
    <w:unhideWhenUsed/>
    <w:rsid w:val="00294096"/>
    <w:rPr>
      <w:rFonts w:ascii="Cambria" w:eastAsia="MS Gothic" w:hAnsi="Cambria" w:cs="Times New Roman"/>
      <w:b/>
      <w:bCs/>
    </w:rPr>
  </w:style>
  <w:style w:type="paragraph" w:styleId="ListParagraph">
    <w:name w:val="List Paragraph"/>
    <w:basedOn w:val="Normal"/>
    <w:uiPriority w:val="34"/>
    <w:qFormat/>
    <w:rsid w:val="00294096"/>
    <w:pPr>
      <w:ind w:left="567"/>
    </w:pPr>
  </w:style>
  <w:style w:type="paragraph" w:styleId="NoSpacing">
    <w:name w:val="No Spacing"/>
    <w:uiPriority w:val="1"/>
    <w:qFormat/>
    <w:rsid w:val="00294096"/>
    <w:pPr>
      <w:jc w:val="both"/>
    </w:pPr>
    <w:rPr>
      <w:rFonts w:ascii="Arial" w:eastAsia="Times New Roman" w:hAnsi="Arial" w:cs="Arial"/>
      <w:spacing w:val="8"/>
      <w:lang w:eastAsia="zh-CN"/>
    </w:rPr>
  </w:style>
  <w:style w:type="paragraph" w:styleId="NormalWeb">
    <w:name w:val="Normal (Web)"/>
    <w:basedOn w:val="Normal"/>
    <w:uiPriority w:val="99"/>
    <w:semiHidden/>
    <w:unhideWhenUsed/>
    <w:rsid w:val="00294096"/>
    <w:rPr>
      <w:rFonts w:ascii="Times New Roman" w:hAnsi="Times New Roman" w:cs="Times New Roman"/>
      <w:sz w:val="24"/>
      <w:szCs w:val="24"/>
    </w:rPr>
  </w:style>
  <w:style w:type="paragraph" w:styleId="NormalIndent">
    <w:name w:val="Normal Indent"/>
    <w:basedOn w:val="Normal"/>
    <w:uiPriority w:val="99"/>
    <w:semiHidden/>
    <w:unhideWhenUsed/>
    <w:rsid w:val="00294096"/>
    <w:pPr>
      <w:ind w:left="567"/>
    </w:pPr>
  </w:style>
  <w:style w:type="paragraph" w:styleId="TableofAuthorities">
    <w:name w:val="table of authorities"/>
    <w:basedOn w:val="Normal"/>
    <w:next w:val="Normal"/>
    <w:uiPriority w:val="99"/>
    <w:semiHidden/>
    <w:unhideWhenUsed/>
    <w:rsid w:val="00294096"/>
    <w:pPr>
      <w:ind w:left="200" w:hanging="200"/>
    </w:pPr>
  </w:style>
  <w:style w:type="paragraph" w:styleId="TOAHeading">
    <w:name w:val="toa heading"/>
    <w:basedOn w:val="Normal"/>
    <w:next w:val="Normal"/>
    <w:uiPriority w:val="99"/>
    <w:semiHidden/>
    <w:unhideWhenUsed/>
    <w:rsid w:val="00294096"/>
    <w:pPr>
      <w:spacing w:before="120"/>
    </w:pPr>
    <w:rPr>
      <w:rFonts w:ascii="Cambria" w:eastAsia="MS Gothic" w:hAnsi="Cambria" w:cs="Times New Roman"/>
      <w:b/>
      <w:bCs/>
      <w:sz w:val="24"/>
      <w:szCs w:val="24"/>
    </w:rPr>
  </w:style>
  <w:style w:type="paragraph" w:styleId="TOCHeading">
    <w:name w:val="TOC Heading"/>
    <w:basedOn w:val="Heading1"/>
    <w:next w:val="Normal"/>
    <w:uiPriority w:val="39"/>
    <w:qFormat/>
    <w:rsid w:val="00294096"/>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customStyle="1" w:styleId="FORM-label">
    <w:name w:val="FORM-label"/>
    <w:basedOn w:val="TABLE-cell"/>
    <w:qFormat/>
    <w:rsid w:val="003A1EC4"/>
    <w:rPr>
      <w:smallCaps/>
    </w:rPr>
  </w:style>
  <w:style w:type="paragraph" w:customStyle="1" w:styleId="FORM-Title">
    <w:name w:val="FORM-Title"/>
    <w:basedOn w:val="PARAGRAPH"/>
    <w:qFormat/>
    <w:rsid w:val="003A1EC4"/>
    <w:pPr>
      <w:jc w:val="right"/>
    </w:pPr>
  </w:style>
  <w:style w:type="paragraph" w:customStyle="1" w:styleId="FORM-Reference">
    <w:name w:val="FORM-Reference"/>
    <w:basedOn w:val="PARAGRAPH"/>
    <w:qFormat/>
    <w:rsid w:val="003A1EC4"/>
    <w:pPr>
      <w:spacing w:after="360"/>
      <w:jc w:val="right"/>
    </w:pPr>
    <w:rPr>
      <w:b/>
      <w:color w:val="323232"/>
      <w:sz w:val="36"/>
    </w:rPr>
  </w:style>
  <w:style w:type="paragraph" w:customStyle="1" w:styleId="FORM-content">
    <w:name w:val="FORM-content"/>
    <w:basedOn w:val="TABLE-cell"/>
    <w:qFormat/>
    <w:rsid w:val="001443B8"/>
    <w:pPr>
      <w:spacing w:after="200"/>
    </w:pPr>
    <w:rPr>
      <w:color w:val="323232"/>
    </w:rPr>
  </w:style>
  <w:style w:type="paragraph" w:customStyle="1" w:styleId="FORM-content-emphasis">
    <w:name w:val="FORM-content-emphasis"/>
    <w:basedOn w:val="FORM-content"/>
    <w:qFormat/>
    <w:rsid w:val="003A1EC4"/>
    <w:rPr>
      <w:b/>
    </w:rPr>
  </w:style>
  <w:style w:type="paragraph" w:customStyle="1" w:styleId="FORM-admin">
    <w:name w:val="FORM-admin"/>
    <w:basedOn w:val="FORM-content"/>
    <w:qFormat/>
    <w:rsid w:val="003A1EC4"/>
    <w:pPr>
      <w:jc w:val="both"/>
    </w:pPr>
  </w:style>
  <w:style w:type="character" w:styleId="UnresolvedMention">
    <w:name w:val="Unresolved Mention"/>
    <w:basedOn w:val="DefaultParagraphFont"/>
    <w:uiPriority w:val="99"/>
    <w:semiHidden/>
    <w:unhideWhenUsed/>
    <w:rsid w:val="00354D56"/>
    <w:rPr>
      <w:color w:val="605E5C"/>
      <w:shd w:val="clear" w:color="auto" w:fill="E1DFDD"/>
    </w:rPr>
  </w:style>
  <w:style w:type="paragraph" w:customStyle="1" w:styleId="NormalHanging8mm">
    <w:name w:val="Normal Hanging 8 mm"/>
    <w:basedOn w:val="Normal"/>
    <w:qFormat/>
    <w:rsid w:val="00354D56"/>
    <w:pPr>
      <w:tabs>
        <w:tab w:val="left" w:pos="454"/>
      </w:tabs>
      <w:ind w:left="454" w:hanging="454"/>
      <w:jc w:val="left"/>
    </w:pPr>
    <w:rPr>
      <w:rFonts w:eastAsiaTheme="minorHAnsi" w:cstheme="minorBidi"/>
      <w:spacing w:val="0"/>
      <w:sz w:val="22"/>
      <w:szCs w:val="22"/>
      <w:lang w:eastAsia="en-US"/>
    </w:rPr>
  </w:style>
  <w:style w:type="paragraph" w:styleId="CommentText">
    <w:name w:val="annotation text"/>
    <w:basedOn w:val="Normal"/>
    <w:link w:val="CommentTextChar"/>
    <w:uiPriority w:val="99"/>
    <w:unhideWhenUsed/>
    <w:rsid w:val="00FA0493"/>
    <w:pPr>
      <w:spacing w:after="200"/>
      <w:jc w:val="left"/>
    </w:pPr>
    <w:rPr>
      <w:rFonts w:cstheme="minorBidi"/>
      <w:spacing w:val="0"/>
      <w:lang w:eastAsia="en-US"/>
    </w:rPr>
  </w:style>
  <w:style w:type="character" w:customStyle="1" w:styleId="CommentTextChar">
    <w:name w:val="Comment Text Char"/>
    <w:basedOn w:val="DefaultParagraphFont"/>
    <w:link w:val="CommentText"/>
    <w:uiPriority w:val="99"/>
    <w:rsid w:val="00FA0493"/>
    <w:rPr>
      <w:rFonts w:ascii="Arial" w:eastAsia="Times New Roman"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c.ch/standardsdev/publication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ec.ch/members_experts/refdoc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ec.ch/SDG/" TargetMode="External"/><Relationship Id="rId5" Type="http://schemas.openxmlformats.org/officeDocument/2006/relationships/styles" Target="styles.xml"/><Relationship Id="rId15" Type="http://schemas.openxmlformats.org/officeDocument/2006/relationships/hyperlink" Target="http://www.iso.org/obp"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ebstore.iec.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le\Downloads\Form-NTC%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82e102-8c04-4b4d-8c4a-e5544d56cfe3" xsi:nil="true"/>
    <lcf76f155ced4ddcb4097134ff3c332f xmlns="1f1971f0-cd81-4485-99c5-e3663020cb2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8" ma:contentTypeDescription="Create a new document." ma:contentTypeScope="" ma:versionID="eda812c6ee0e4b09bd1b770a41ce38c6">
  <xsd:schema xmlns:xsd="http://www.w3.org/2001/XMLSchema" xmlns:xs="http://www.w3.org/2001/XMLSchema" xmlns:p="http://schemas.microsoft.com/office/2006/metadata/properties" xmlns:ns2="1f1971f0-cd81-4485-99c5-e3663020cb23" xmlns:ns3="70b193c9-81fd-417a-b9eb-6b2c85330546" xmlns:ns4="1c82e102-8c04-4b4d-8c4a-e5544d56cfe3" targetNamespace="http://schemas.microsoft.com/office/2006/metadata/properties" ma:root="true" ma:fieldsID="c689f3dd97f930b7259fe2f3f0073e48" ns2:_="" ns3:_="" ns4:_="">
    <xsd:import namespace="1f1971f0-cd81-4485-99c5-e3663020cb23"/>
    <xsd:import namespace="70b193c9-81fd-417a-b9eb-6b2c85330546"/>
    <xsd:import namespace="1c82e102-8c04-4b4d-8c4a-e5544d56cf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c7aab7b-9c5a-48dd-901a-43edd0466fa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82e102-8c04-4b4d-8c4a-e5544d56cfe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2aba1fd-457b-441d-b299-06a3371bd607}" ma:internalName="TaxCatchAll" ma:showField="CatchAllData" ma:web="1c82e102-8c04-4b4d-8c4a-e5544d56cf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87F72-A836-40A4-985C-6026DEE8E114}">
  <ds:schemaRefs>
    <ds:schemaRef ds:uri="http://schemas.microsoft.com/sharepoint/v3/contenttype/forms"/>
  </ds:schemaRefs>
</ds:datastoreItem>
</file>

<file path=customXml/itemProps2.xml><?xml version="1.0" encoding="utf-8"?>
<ds:datastoreItem xmlns:ds="http://schemas.openxmlformats.org/officeDocument/2006/customXml" ds:itemID="{BB85C7A3-4532-4DEB-946A-73FEADE36656}">
  <ds:schemaRefs>
    <ds:schemaRef ds:uri="http://schemas.microsoft.com/office/2006/metadata/properties"/>
    <ds:schemaRef ds:uri="http://schemas.microsoft.com/office/infopath/2007/PartnerControls"/>
    <ds:schemaRef ds:uri="1c82e102-8c04-4b4d-8c4a-e5544d56cfe3"/>
    <ds:schemaRef ds:uri="1f1971f0-cd81-4485-99c5-e3663020cb23"/>
  </ds:schemaRefs>
</ds:datastoreItem>
</file>

<file path=customXml/itemProps3.xml><?xml version="1.0" encoding="utf-8"?>
<ds:datastoreItem xmlns:ds="http://schemas.openxmlformats.org/officeDocument/2006/customXml" ds:itemID="{AB325723-3FA1-4526-B98C-786B09DA2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1c82e102-8c04-4b4d-8c4a-e5544d56c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Form-NTC (3).dotx</Template>
  <TotalTime>30</TotalTime>
  <Pages>12</Pages>
  <Words>4828</Words>
  <Characters>27523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DTR-form</vt:lpstr>
    </vt:vector>
  </TitlesOfParts>
  <Company>IEC</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DTR-form</dc:title>
  <dc:creator>Joyce Bleeker</dc:creator>
  <cp:lastModifiedBy>Choe, Hae</cp:lastModifiedBy>
  <cp:revision>24</cp:revision>
  <cp:lastPrinted>2020-02-25T13:02:00Z</cp:lastPrinted>
  <dcterms:created xsi:type="dcterms:W3CDTF">2024-05-17T00:33:00Z</dcterms:created>
  <dcterms:modified xsi:type="dcterms:W3CDTF">2024-08-30T20:28:00Z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y fmtid="{D5CDD505-2E9C-101B-9397-08002B2CF9AE}" pid="3" name="Order">
    <vt:r8>588800</vt:r8>
  </property>
  <property fmtid="{D5CDD505-2E9C-101B-9397-08002B2CF9AE}" pid="4" name="MSIP_Label_44322dbd-405a-4b90-b979-ae196c1c44d2_Enabled">
    <vt:lpwstr>true</vt:lpwstr>
  </property>
  <property fmtid="{D5CDD505-2E9C-101B-9397-08002B2CF9AE}" pid="5" name="MSIP_Label_44322dbd-405a-4b90-b979-ae196c1c44d2_SetDate">
    <vt:lpwstr>2024-05-16T09:25:50Z</vt:lpwstr>
  </property>
  <property fmtid="{D5CDD505-2E9C-101B-9397-08002B2CF9AE}" pid="6" name="MSIP_Label_44322dbd-405a-4b90-b979-ae196c1c44d2_Method">
    <vt:lpwstr>Standard</vt:lpwstr>
  </property>
  <property fmtid="{D5CDD505-2E9C-101B-9397-08002B2CF9AE}" pid="7" name="MSIP_Label_44322dbd-405a-4b90-b979-ae196c1c44d2_Name">
    <vt:lpwstr>Restricted</vt:lpwstr>
  </property>
  <property fmtid="{D5CDD505-2E9C-101B-9397-08002B2CF9AE}" pid="8" name="MSIP_Label_44322dbd-405a-4b90-b979-ae196c1c44d2_SiteId">
    <vt:lpwstr>a7637f09-3d86-4148-997b-edcd40bee856</vt:lpwstr>
  </property>
  <property fmtid="{D5CDD505-2E9C-101B-9397-08002B2CF9AE}" pid="9" name="MSIP_Label_44322dbd-405a-4b90-b979-ae196c1c44d2_ActionId">
    <vt:lpwstr>3fde2c07-64a3-4feb-a037-9a5eba3c81e7</vt:lpwstr>
  </property>
  <property fmtid="{D5CDD505-2E9C-101B-9397-08002B2CF9AE}" pid="10" name="MSIP_Label_44322dbd-405a-4b90-b979-ae196c1c44d2_ContentBits">
    <vt:lpwstr>0</vt:lpwstr>
  </property>
</Properties>
</file>